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Style w:val="894"/>
        <w:pBdr/>
        <w:spacing/>
        <w:ind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МИНИСТЕРСТВО НАУКИ И ВЫСШЕГО ОБРАЗОВАНИЯ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94"/>
        <w:pBdr/>
        <w:spacing/>
        <w:ind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РОССИЙСКОЙ ФЕДЕРАЦИИ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94"/>
        <w:pBdr/>
        <w:spacing/>
        <w:ind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Университет ИТМО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94"/>
        <w:pBdr/>
        <w:spacing/>
        <w:ind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Факультет систем управления и робототехники</w:t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94"/>
        <w:pBdr/>
        <w:spacing/>
        <w:ind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pStyle w:val="894"/>
        <w:pBdr/>
        <w:spacing/>
        <w:ind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pStyle w:val="894"/>
        <w:pBdr/>
        <w:spacing/>
        <w:ind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pStyle w:val="894"/>
        <w:pBdr/>
        <w:spacing/>
        <w:ind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pStyle w:val="894"/>
        <w:pBdr/>
        <w:spacing/>
        <w:ind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pStyle w:val="894"/>
        <w:pBdr/>
        <w:spacing/>
        <w:ind/>
        <w:rPr>
          <w:rFonts w:ascii="Times New Roman" w:hAnsi="Times New Roman"/>
          <w:b/>
          <w:bCs/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</w:rPr>
      </w:r>
      <w:r>
        <w:rPr>
          <w:rFonts w:ascii="Times New Roman" w:hAnsi="Times New Roman"/>
          <w:b/>
          <w:bCs/>
          <w:sz w:val="32"/>
          <w:szCs w:val="32"/>
        </w:rPr>
      </w:r>
      <w:r>
        <w:rPr>
          <w:rFonts w:ascii="Times New Roman" w:hAnsi="Times New Roman"/>
          <w:b/>
          <w:bCs/>
          <w:sz w:val="32"/>
          <w:szCs w:val="32"/>
        </w:rPr>
      </w:r>
    </w:p>
    <w:p>
      <w:pPr>
        <w:pStyle w:val="894"/>
        <w:pBdr/>
        <w:spacing/>
        <w:ind/>
        <w:jc w:val="center"/>
        <w:rPr>
          <w:rFonts w:ascii="Times New Roman" w:hAnsi="Times New Roman"/>
          <w:b/>
          <w:bCs/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</w:rPr>
        <w:t xml:space="preserve">ОТЧ</w:t>
      </w:r>
      <w:r>
        <w:rPr>
          <w:rFonts w:ascii="Times New Roman" w:hAnsi="Times New Roman"/>
          <w:b/>
          <w:bCs/>
          <w:sz w:val="32"/>
          <w:szCs w:val="32"/>
        </w:rPr>
        <w:t xml:space="preserve">Е</w:t>
      </w:r>
      <w:r>
        <w:rPr>
          <w:rFonts w:ascii="Times New Roman" w:hAnsi="Times New Roman"/>
          <w:b/>
          <w:bCs/>
          <w:sz w:val="32"/>
          <w:szCs w:val="32"/>
        </w:rPr>
        <w:t xml:space="preserve">Т </w:t>
      </w:r>
      <w:r>
        <w:rPr>
          <w:rFonts w:ascii="Times New Roman" w:hAnsi="Times New Roman"/>
          <w:b/>
          <w:bCs/>
          <w:sz w:val="32"/>
          <w:szCs w:val="32"/>
        </w:rPr>
      </w:r>
      <w:r>
        <w:rPr>
          <w:rFonts w:ascii="Times New Roman" w:hAnsi="Times New Roman"/>
          <w:b/>
          <w:bCs/>
          <w:sz w:val="32"/>
          <w:szCs w:val="32"/>
        </w:rPr>
      </w:r>
    </w:p>
    <w:p>
      <w:pPr>
        <w:pStyle w:val="894"/>
        <w:pBdr/>
        <w:spacing/>
        <w:ind/>
        <w:jc w:val="center"/>
        <w:rPr>
          <w:rFonts w:ascii="Times New Roman" w:hAnsi="Times New Roman"/>
          <w:b/>
          <w:bCs/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</w:rPr>
        <w:t xml:space="preserve">по лабораторной работе № </w:t>
      </w:r>
      <w:r>
        <w:rPr>
          <w:rFonts w:ascii="Times New Roman" w:hAnsi="Times New Roman"/>
          <w:b/>
          <w:bCs/>
          <w:sz w:val="32"/>
          <w:szCs w:val="32"/>
        </w:rPr>
        <w:t xml:space="preserve">2</w:t>
      </w:r>
      <w:r>
        <w:rPr>
          <w:rFonts w:ascii="Times New Roman" w:hAnsi="Times New Roman"/>
          <w:b/>
          <w:bCs/>
          <w:sz w:val="32"/>
          <w:szCs w:val="32"/>
        </w:rPr>
      </w:r>
      <w:r>
        <w:rPr>
          <w:rFonts w:ascii="Times New Roman" w:hAnsi="Times New Roman"/>
          <w:b/>
          <w:bCs/>
          <w:sz w:val="32"/>
          <w:szCs w:val="32"/>
        </w:rPr>
      </w:r>
    </w:p>
    <w:p>
      <w:pPr>
        <w:pStyle w:val="894"/>
        <w:pBdr/>
        <w:spacing/>
        <w:ind/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по дисциплине</w:t>
        <w:br/>
        <w:t xml:space="preserve">«Метрология, обеспечение качества</w:t>
      </w:r>
      <w:r>
        <w:rPr>
          <w:rFonts w:ascii="Times New Roman" w:hAnsi="Times New Roman"/>
          <w:sz w:val="32"/>
          <w:szCs w:val="32"/>
        </w:rPr>
        <w:t xml:space="preserve"> </w:t>
      </w:r>
      <w:r>
        <w:rPr>
          <w:rFonts w:ascii="Times New Roman" w:hAnsi="Times New Roman"/>
          <w:sz w:val="32"/>
          <w:szCs w:val="32"/>
        </w:rPr>
        <w:t xml:space="preserve">и сертификация»</w:t>
      </w:r>
      <w:r>
        <w:rPr>
          <w:rFonts w:ascii="Times New Roman" w:hAnsi="Times New Roman"/>
          <w:sz w:val="32"/>
          <w:szCs w:val="32"/>
        </w:rPr>
      </w:r>
      <w:r>
        <w:rPr>
          <w:rFonts w:ascii="Times New Roman" w:hAnsi="Times New Roman"/>
          <w:sz w:val="32"/>
          <w:szCs w:val="32"/>
        </w:rPr>
      </w:r>
    </w:p>
    <w:p>
      <w:pPr>
        <w:pStyle w:val="894"/>
        <w:pBdr/>
        <w:spacing/>
        <w:ind/>
        <w:jc w:val="center"/>
        <w:rPr>
          <w:rFonts w:ascii="Times New Roman" w:hAnsi="Times New Roman"/>
          <w:b/>
          <w:bCs/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</w:rPr>
        <w:t xml:space="preserve">Тема: Оценка погрешности на основании </w:t>
      </w:r>
      <w:r>
        <w:rPr>
          <w:rFonts w:ascii="Times New Roman" w:hAnsi="Times New Roman"/>
          <w:b/>
          <w:bCs/>
          <w:sz w:val="32"/>
          <w:szCs w:val="32"/>
        </w:rPr>
      </w:r>
      <w:r>
        <w:rPr>
          <w:rFonts w:ascii="Times New Roman" w:hAnsi="Times New Roman"/>
          <w:b/>
          <w:bCs/>
          <w:sz w:val="32"/>
          <w:szCs w:val="32"/>
        </w:rPr>
      </w:r>
    </w:p>
    <w:p>
      <w:pPr>
        <w:pStyle w:val="894"/>
        <w:pBdr/>
        <w:spacing/>
        <w:ind/>
        <w:jc w:val="center"/>
        <w:rPr>
          <w:rFonts w:ascii="Times New Roman" w:hAnsi="Times New Roman"/>
          <w:b/>
          <w:bCs/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</w:rPr>
        <w:t xml:space="preserve">проведения </w:t>
      </w:r>
      <w:r>
        <w:rPr>
          <w:rFonts w:ascii="Times New Roman" w:hAnsi="Times New Roman"/>
          <w:b/>
          <w:bCs/>
          <w:sz w:val="32"/>
          <w:szCs w:val="32"/>
        </w:rPr>
        <w:t xml:space="preserve">косвенных</w:t>
      </w:r>
      <w:r>
        <w:rPr>
          <w:rFonts w:ascii="Times New Roman" w:hAnsi="Times New Roman"/>
          <w:b/>
          <w:bCs/>
          <w:sz w:val="32"/>
          <w:szCs w:val="32"/>
        </w:rPr>
        <w:t xml:space="preserve"> измерений</w:t>
      </w:r>
      <w:r>
        <w:rPr>
          <w:rFonts w:ascii="Times New Roman" w:hAnsi="Times New Roman"/>
          <w:b/>
          <w:bCs/>
          <w:sz w:val="32"/>
          <w:szCs w:val="32"/>
        </w:rPr>
      </w:r>
      <w:r>
        <w:rPr>
          <w:rFonts w:ascii="Times New Roman" w:hAnsi="Times New Roman"/>
          <w:b/>
          <w:bCs/>
          <w:sz w:val="32"/>
          <w:szCs w:val="32"/>
        </w:rPr>
      </w:r>
    </w:p>
    <w:p>
      <w:pPr>
        <w:pStyle w:val="894"/>
        <w:pBdr/>
        <w:spacing/>
        <w:ind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</w:rPr>
      </w:r>
      <w:r>
        <w:rPr>
          <w:rFonts w:ascii="Times New Roman" w:hAnsi="Times New Roman"/>
          <w:sz w:val="32"/>
          <w:szCs w:val="32"/>
        </w:rPr>
      </w:r>
      <w:r>
        <w:rPr>
          <w:rFonts w:ascii="Times New Roman" w:hAnsi="Times New Roman"/>
          <w:sz w:val="32"/>
          <w:szCs w:val="32"/>
        </w:rPr>
      </w:r>
    </w:p>
    <w:p>
      <w:pPr>
        <w:pStyle w:val="894"/>
        <w:pBdr/>
        <w:spacing/>
        <w:ind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</w:rPr>
      </w:r>
      <w:r>
        <w:rPr>
          <w:rFonts w:ascii="Times New Roman" w:hAnsi="Times New Roman"/>
          <w:sz w:val="32"/>
          <w:szCs w:val="32"/>
        </w:rPr>
      </w:r>
      <w:r>
        <w:rPr>
          <w:rFonts w:ascii="Times New Roman" w:hAnsi="Times New Roman"/>
          <w:sz w:val="32"/>
          <w:szCs w:val="32"/>
        </w:rPr>
      </w:r>
    </w:p>
    <w:p>
      <w:pPr>
        <w:pStyle w:val="894"/>
        <w:pBdr/>
        <w:spacing/>
        <w:ind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</w:rPr>
      </w:r>
      <w:r>
        <w:rPr>
          <w:rFonts w:ascii="Times New Roman" w:hAnsi="Times New Roman"/>
          <w:sz w:val="32"/>
          <w:szCs w:val="32"/>
        </w:rPr>
      </w:r>
      <w:r>
        <w:rPr>
          <w:rFonts w:ascii="Times New Roman" w:hAnsi="Times New Roman"/>
          <w:sz w:val="32"/>
          <w:szCs w:val="32"/>
        </w:rPr>
      </w:r>
    </w:p>
    <w:p>
      <w:pPr>
        <w:pStyle w:val="894"/>
        <w:pBdr/>
        <w:spacing/>
        <w:ind/>
        <w:rPr>
          <w:rFonts w:ascii="Times New Roman" w:hAnsi="Times New Roman"/>
          <w:sz w:val="28"/>
          <w:szCs w:val="28"/>
          <w:highlight w:val="none"/>
        </w:rPr>
      </w:pPr>
      <w:r>
        <w:rPr>
          <w:rFonts w:ascii="Times New Roman" w:hAnsi="Times New Roman"/>
          <w:sz w:val="28"/>
          <w:szCs w:val="28"/>
        </w:rPr>
        <w:t xml:space="preserve">Раб</w:t>
      </w:r>
      <w:r>
        <w:rPr>
          <w:rFonts w:ascii="Times New Roman" w:hAnsi="Times New Roman"/>
          <w:sz w:val="28"/>
          <w:szCs w:val="28"/>
        </w:rPr>
        <w:t xml:space="preserve">оту выполнили:</w:t>
      </w:r>
      <w:r>
        <w:rPr>
          <w:rFonts w:ascii="Times New Roman" w:hAnsi="Times New Roman"/>
          <w:sz w:val="28"/>
          <w:szCs w:val="28"/>
          <w:highlight w:val="none"/>
        </w:rPr>
      </w:r>
      <w:r>
        <w:rPr>
          <w:rFonts w:ascii="Times New Roman" w:hAnsi="Times New Roman"/>
          <w:sz w:val="28"/>
          <w:szCs w:val="28"/>
          <w:highlight w:val="none"/>
        </w:rPr>
      </w:r>
    </w:p>
    <w:p>
      <w:pPr>
        <w:pStyle w:val="894"/>
        <w:pBdr/>
        <w:spacing/>
        <w:ind/>
        <w:rPr>
          <w:rFonts w:ascii="Times New Roman" w:hAnsi="Times New Roman"/>
          <w:sz w:val="28"/>
          <w:szCs w:val="28"/>
          <w:highlight w:val="none"/>
        </w:rPr>
      </w:pPr>
      <w:r>
        <w:rPr>
          <w:rFonts w:ascii="Times New Roman" w:hAnsi="Times New Roman"/>
          <w:sz w:val="28"/>
          <w:szCs w:val="28"/>
          <w:highlight w:val="none"/>
        </w:rPr>
        <w:t xml:space="preserve">Дьячихин Д.Н., R3380</w:t>
      </w:r>
      <w:r>
        <w:rPr>
          <w:rFonts w:ascii="Times New Roman" w:hAnsi="Times New Roman"/>
          <w:sz w:val="28"/>
          <w:szCs w:val="28"/>
          <w:highlight w:val="none"/>
        </w:rPr>
      </w:r>
      <w:r>
        <w:rPr>
          <w:rFonts w:ascii="Times New Roman" w:hAnsi="Times New Roman"/>
          <w:sz w:val="28"/>
          <w:szCs w:val="28"/>
          <w:highlight w:val="none"/>
        </w:rPr>
      </w:r>
    </w:p>
    <w:p>
      <w:pPr>
        <w:pStyle w:val="894"/>
        <w:pBdr/>
        <w:spacing/>
        <w:ind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highlight w:val="none"/>
        </w:rPr>
        <w:t xml:space="preserve">Кудрявцев Н.И., </w:t>
      </w:r>
      <w:r>
        <w:rPr>
          <w:rFonts w:ascii="Times New Roman" w:hAnsi="Times New Roman"/>
          <w:sz w:val="28"/>
          <w:szCs w:val="28"/>
          <w:highlight w:val="none"/>
        </w:rPr>
        <w:t xml:space="preserve">R3336</w:t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pStyle w:val="894"/>
        <w:pBdr/>
        <w:spacing/>
        <w:ind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Овчинников П.А., R3341</w:t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pStyle w:val="894"/>
        <w:pBdr/>
        <w:spacing/>
        <w:ind/>
        <w:rPr>
          <w:rFonts w:ascii="Times New Roman" w:hAnsi="Times New Roman"/>
          <w:sz w:val="28"/>
          <w:szCs w:val="28"/>
          <w:highlight w:val="none"/>
        </w:rPr>
      </w:pPr>
      <w:r>
        <w:rPr>
          <w:rFonts w:ascii="Times New Roman" w:hAnsi="Times New Roman"/>
          <w:sz w:val="28"/>
          <w:szCs w:val="28"/>
        </w:rPr>
        <w:t xml:space="preserve">Румянцев А.А., R3341</w:t>
      </w:r>
      <w:r>
        <w:rPr>
          <w:rFonts w:ascii="Times New Roman" w:hAnsi="Times New Roman"/>
          <w:sz w:val="28"/>
          <w:szCs w:val="28"/>
          <w:highlight w:val="none"/>
        </w:rPr>
      </w:r>
      <w:r>
        <w:rPr>
          <w:rFonts w:ascii="Times New Roman" w:hAnsi="Times New Roman"/>
          <w:sz w:val="28"/>
          <w:szCs w:val="28"/>
          <w:highlight w:val="none"/>
        </w:rPr>
      </w:r>
    </w:p>
    <w:p>
      <w:pPr>
        <w:pStyle w:val="894"/>
        <w:pBdr/>
        <w:spacing/>
        <w:ind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pStyle w:val="894"/>
        <w:pBdr/>
        <w:spacing/>
        <w:ind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Преподаватель:</w:t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pStyle w:val="894"/>
        <w:pBdr/>
        <w:spacing/>
        <w:ind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Рассадина Анна Александровна</w:t>
      </w:r>
      <w:r>
        <w:rPr>
          <w:rFonts w:ascii="Times New Roman" w:hAnsi="Times New Roman"/>
          <w:sz w:val="28"/>
          <w:szCs w:val="28"/>
        </w:rPr>
        <w:t xml:space="preserve">,</w:t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pStyle w:val="894"/>
        <w:pBdr/>
        <w:spacing/>
        <w:ind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к.т.н., тьютор </w:t>
      </w:r>
      <w:r>
        <w:rPr>
          <w:rFonts w:ascii="Times New Roman" w:hAnsi="Times New Roman"/>
          <w:sz w:val="28"/>
          <w:szCs w:val="28"/>
        </w:rPr>
        <w:t xml:space="preserve">ФСУиР</w:t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pStyle w:val="894"/>
        <w:pBdr/>
        <w:spacing/>
        <w:ind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pStyle w:val="894"/>
        <w:pBdr/>
        <w:spacing/>
        <w:ind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pStyle w:val="894"/>
        <w:pBdr/>
        <w:spacing/>
        <w:ind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pStyle w:val="894"/>
        <w:pBdr/>
        <w:spacing/>
        <w:ind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pStyle w:val="894"/>
        <w:pBdr/>
        <w:spacing/>
        <w:ind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pStyle w:val="894"/>
        <w:pBdr/>
        <w:spacing/>
        <w:ind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pStyle w:val="894"/>
        <w:pBdr/>
        <w:spacing/>
        <w:ind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pStyle w:val="894"/>
        <w:pBdr/>
        <w:spacing/>
        <w:ind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pStyle w:val="894"/>
        <w:pBdr/>
        <w:spacing/>
        <w:ind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pStyle w:val="894"/>
        <w:pBdr/>
        <w:spacing/>
        <w:ind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pStyle w:val="894"/>
        <w:pBdr/>
        <w:spacing/>
        <w:ind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pStyle w:val="894"/>
        <w:pBdr/>
        <w:spacing/>
        <w:ind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pStyle w:val="894"/>
        <w:pBdr/>
        <w:spacing/>
        <w:ind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pStyle w:val="894"/>
        <w:pBdr/>
        <w:spacing/>
        <w:ind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  <w:r>
        <w:rPr>
          <w:rFonts w:ascii="Times New Roman" w:hAnsi="Times New Roman"/>
          <w:sz w:val="28"/>
          <w:szCs w:val="28"/>
        </w:rPr>
      </w:r>
    </w:p>
    <w:p>
      <w:pPr>
        <w:pStyle w:val="894"/>
        <w:pBdr/>
        <w:spacing/>
        <w:ind/>
        <w:jc w:val="center"/>
        <w:rPr>
          <w:rFonts w:ascii="Times New Roman" w:hAnsi="Times New Roman"/>
          <w:sz w:val="28"/>
          <w:szCs w:val="28"/>
          <w:highlight w:val="none"/>
        </w:rPr>
      </w:pPr>
      <w:r>
        <w:rPr>
          <w:rFonts w:ascii="Times New Roman" w:hAnsi="Times New Roman"/>
          <w:sz w:val="28"/>
          <w:szCs w:val="28"/>
        </w:rPr>
        <w:t xml:space="preserve">Санкт-</w:t>
      </w:r>
      <w:r>
        <w:rPr>
          <w:rFonts w:ascii="Times New Roman" w:hAnsi="Times New Roman"/>
          <w:sz w:val="28"/>
          <w:szCs w:val="28"/>
        </w:rPr>
        <w:t xml:space="preserve">Петербург</w:t>
      </w:r>
      <w:r>
        <w:rPr>
          <w:rFonts w:ascii="Times New Roman" w:hAnsi="Times New Roman"/>
          <w:sz w:val="28"/>
          <w:szCs w:val="28"/>
        </w:rPr>
        <w:br/>
        <w:t xml:space="preserve">202</w:t>
      </w:r>
      <w:r>
        <w:rPr>
          <w:rFonts w:ascii="Times New Roman" w:hAnsi="Times New Roman"/>
          <w:sz w:val="28"/>
          <w:szCs w:val="28"/>
        </w:rPr>
        <w:t xml:space="preserve">5</w:t>
      </w:r>
      <w:r>
        <w:rPr>
          <w:rFonts w:ascii="Times New Roman" w:hAnsi="Times New Roman"/>
          <w:sz w:val="28"/>
          <w:szCs w:val="28"/>
          <w:highlight w:val="none"/>
        </w:rPr>
      </w:r>
      <w:r>
        <w:rPr>
          <w:rFonts w:ascii="Times New Roman" w:hAnsi="Times New Roman"/>
          <w:sz w:val="28"/>
          <w:szCs w:val="28"/>
          <w:highlight w:val="none"/>
        </w:rPr>
      </w:r>
    </w:p>
    <w:p>
      <w:pPr>
        <w:pStyle w:val="894"/>
        <w:pBdr/>
        <w:spacing/>
        <w:ind/>
        <w:jc w:val="left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/>
          <w:sz w:val="24"/>
          <w:szCs w:val="24"/>
          <w:highlight w:val="none"/>
        </w:rPr>
        <w:t xml:space="preserve">Протокол наблюдений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</w:r>
    </w:p>
    <w:p>
      <w:pPr>
        <w:pStyle w:val="894"/>
        <w:pBdr/>
        <w:spacing/>
        <w:ind/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</w:r>
    </w:p>
    <w:p>
      <w:pPr>
        <w:pStyle w:val="894"/>
        <w:pBdr/>
        <w:spacing/>
        <w:ind/>
        <w:jc w:val="left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521664" cy="7737706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638161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rcRect l="14778" t="11714" r="13542" b="12950"/>
                        <a:stretch/>
                      </pic:blipFill>
                      <pic:spPr bwMode="auto">
                        <a:xfrm flipH="0" flipV="0">
                          <a:off x="0" y="0"/>
                          <a:ext cx="5521663" cy="77377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34.78pt;height:609.27pt;mso-wrap-distance-left:0.00pt;mso-wrap-distance-top:0.00pt;mso-wrap-distance-right:0.00pt;mso-wrap-distance-bottom:0.00pt;z-index:1;" stroked="false">
                <v:imagedata r:id="rId9" o:title="" croptop="7677f" cropleft="9685f" cropbottom="8487f" cropright="8875f"/>
                <o:lock v:ext="edit" rotation="t"/>
              </v:shape>
            </w:pict>
          </mc:Fallback>
        </mc:AlternateConten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</w:r>
    </w:p>
    <w:p>
      <w:pPr>
        <w:pStyle w:val="894"/>
        <w:pBdr/>
        <w:spacing/>
        <w:ind/>
        <w:jc w:val="left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</w:r>
    </w:p>
    <w:p>
      <w:pPr>
        <w:pStyle w:val="894"/>
        <w:pBdr/>
        <w:spacing/>
        <w:ind/>
        <w:jc w:val="left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</w:r>
    </w:p>
    <w:p>
      <w:pPr>
        <w:pStyle w:val="894"/>
        <w:pBdr/>
        <w:spacing/>
        <w:ind/>
        <w:jc w:val="left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</w:r>
    </w:p>
    <w:p>
      <w:pPr>
        <w:pStyle w:val="894"/>
        <w:pBdr/>
        <w:spacing/>
        <w:ind/>
        <w:jc w:val="left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</w:r>
    </w:p>
    <w:p>
      <w:pPr>
        <w:pStyle w:val="894"/>
        <w:pBdr/>
        <w:spacing/>
        <w:ind/>
        <w:jc w:val="left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</w:r>
    </w:p>
    <w:p>
      <w:pPr>
        <w:pStyle w:val="894"/>
        <w:pBdr/>
        <w:spacing/>
        <w:ind/>
        <w:jc w:val="left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</w:r>
    </w:p>
    <w:p>
      <w:pPr>
        <w:pStyle w:val="894"/>
        <w:pBdr/>
        <w:spacing/>
        <w:ind/>
        <w:jc w:val="both"/>
        <w:rPr>
          <w:rFonts w:ascii="Times New Roman" w:hAnsi="Times New Roman"/>
          <w:b/>
          <w:bCs/>
          <w:sz w:val="24"/>
          <w:szCs w:val="24"/>
          <w:highlight w:val="none"/>
        </w:rPr>
      </w:pPr>
      <w:r>
        <w:rPr>
          <w:rFonts w:ascii="Times New Roman" w:hAnsi="Times New Roman"/>
          <w:b/>
          <w:bCs/>
          <w:sz w:val="24"/>
          <w:szCs w:val="24"/>
          <w:highlight w:val="none"/>
        </w:rPr>
        <w:t xml:space="preserve">Цель работы: </w:t>
      </w:r>
      <w:r>
        <w:rPr>
          <w:rFonts w:ascii="Times New Roman" w:hAnsi="Times New Roman"/>
          <w:b/>
          <w:bCs/>
          <w:sz w:val="24"/>
          <w:szCs w:val="24"/>
          <w:highlight w:val="none"/>
        </w:rPr>
      </w:r>
      <w:r>
        <w:rPr>
          <w:rFonts w:ascii="Times New Roman" w:hAnsi="Times New Roman"/>
          <w:b/>
          <w:bCs/>
          <w:sz w:val="24"/>
          <w:szCs w:val="24"/>
          <w:highlight w:val="none"/>
        </w:rPr>
      </w:r>
    </w:p>
    <w:p>
      <w:pPr>
        <w:pStyle w:val="894"/>
        <w:numPr>
          <w:ilvl w:val="0"/>
          <w:numId w:val="2"/>
        </w:numPr>
        <w:pBdr/>
        <w:spacing/>
        <w:ind/>
        <w:jc w:val="both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/>
          <w:sz w:val="24"/>
          <w:szCs w:val="24"/>
          <w:highlight w:val="none"/>
        </w:rPr>
        <w:t xml:space="preserve">Научиться измерению длины при помощи штангенциркуля;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</w:r>
    </w:p>
    <w:p>
      <w:pPr>
        <w:pStyle w:val="894"/>
        <w:numPr>
          <w:ilvl w:val="0"/>
          <w:numId w:val="2"/>
        </w:numPr>
        <w:pBdr/>
        <w:spacing/>
        <w:ind/>
        <w:jc w:val="both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/>
          <w:sz w:val="24"/>
          <w:szCs w:val="24"/>
          <w:highlight w:val="none"/>
        </w:rPr>
        <w:t xml:space="preserve">Научиться оценке погрешности многократных </w:t>
      </w:r>
      <w:r>
        <w:rPr>
          <w:rFonts w:ascii="Times New Roman" w:hAnsi="Times New Roman"/>
          <w:sz w:val="24"/>
          <w:szCs w:val="24"/>
          <w:highlight w:val="none"/>
          <w:lang w:val="undefined"/>
        </w:rPr>
        <w:t xml:space="preserve">косвенных</w:t>
      </w:r>
      <w:r>
        <w:rPr>
          <w:rFonts w:ascii="Times New Roman" w:hAnsi="Times New Roman"/>
          <w:sz w:val="24"/>
          <w:szCs w:val="24"/>
          <w:highlight w:val="none"/>
          <w:lang w:val="undefined"/>
        </w:rPr>
        <w:t xml:space="preserve"> </w:t>
      </w:r>
      <w:r>
        <w:rPr>
          <w:rFonts w:ascii="Times New Roman" w:hAnsi="Times New Roman"/>
          <w:sz w:val="24"/>
          <w:szCs w:val="24"/>
          <w:highlight w:val="none"/>
        </w:rPr>
        <w:t xml:space="preserve">измерений.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</w:r>
    </w:p>
    <w:p>
      <w:pPr>
        <w:pStyle w:val="894"/>
        <w:pBdr/>
        <w:spacing/>
        <w:ind/>
        <w:jc w:val="both"/>
        <w:rPr/>
      </w:pPr>
      <w:r>
        <w:rPr>
          <w:rFonts w:ascii="Times New Roman" w:hAnsi="Times New Roman"/>
          <w:sz w:val="24"/>
          <w:szCs w:val="24"/>
          <w:highlight w:val="none"/>
        </w:rPr>
      </w:r>
      <w:r/>
    </w:p>
    <w:p>
      <w:pPr>
        <w:pStyle w:val="894"/>
        <w:pBdr/>
        <w:spacing/>
        <w:ind/>
        <w:jc w:val="both"/>
        <w:rPr/>
      </w:pPr>
      <w:r>
        <w:rPr>
          <w:rFonts w:ascii="Times New Roman" w:hAnsi="Times New Roman"/>
          <w:b/>
          <w:bCs/>
          <w:sz w:val="24"/>
          <w:szCs w:val="24"/>
          <w:highlight w:val="none"/>
        </w:rPr>
        <w:t xml:space="preserve">Объект исследования:</w:t>
      </w:r>
      <w:r>
        <w:rPr>
          <w:rFonts w:ascii="Times New Roman" w:hAnsi="Times New Roman"/>
          <w:sz w:val="24"/>
          <w:szCs w:val="24"/>
          <w:highlight w:val="none"/>
        </w:rPr>
        <w:t xml:space="preserve"> металлический параллелепипед.</w:t>
      </w:r>
      <w:r/>
    </w:p>
    <w:p>
      <w:pPr>
        <w:pStyle w:val="894"/>
        <w:pBdr/>
        <w:spacing/>
        <w:ind/>
        <w:jc w:val="both"/>
        <w:rPr/>
      </w:pPr>
      <w:r>
        <w:rPr>
          <w:rFonts w:ascii="Times New Roman" w:hAnsi="Times New Roman"/>
          <w:sz w:val="24"/>
          <w:szCs w:val="24"/>
          <w:highlight w:val="none"/>
        </w:rPr>
      </w:r>
      <w:r/>
    </w:p>
    <w:p>
      <w:pPr>
        <w:pStyle w:val="894"/>
        <w:pBdr/>
        <w:spacing/>
        <w:ind/>
        <w:jc w:val="both"/>
        <w:rPr>
          <w:rFonts w:ascii="Times New Roman" w:hAnsi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/>
          <w:b/>
          <w:bCs/>
          <w:sz w:val="24"/>
          <w:szCs w:val="24"/>
          <w:highlight w:val="none"/>
        </w:rPr>
        <w:t xml:space="preserve">Задачи:</w:t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</w:p>
    <w:p>
      <w:pPr>
        <w:pStyle w:val="894"/>
        <w:numPr>
          <w:ilvl w:val="0"/>
          <w:numId w:val="4"/>
        </w:numPr>
        <w:pBdr/>
        <w:spacing/>
        <w:ind/>
        <w:jc w:val="both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/>
          <w:sz w:val="24"/>
          <w:szCs w:val="24"/>
          <w:highlight w:val="none"/>
        </w:rPr>
        <w:t xml:space="preserve">Провести многократные прямые измерения измерений бруска при помощи штангенциркуля;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</w:r>
    </w:p>
    <w:p>
      <w:pPr>
        <w:pStyle w:val="894"/>
        <w:numPr>
          <w:ilvl w:val="0"/>
          <w:numId w:val="4"/>
        </w:numPr>
        <w:pBdr/>
        <w:spacing/>
        <w:ind/>
        <w:jc w:val="both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Найти объём бруска;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</w:r>
    </w:p>
    <w:p>
      <w:pPr>
        <w:pStyle w:val="894"/>
        <w:numPr>
          <w:ilvl w:val="0"/>
          <w:numId w:val="4"/>
        </w:numPr>
        <w:pBdr/>
        <w:spacing/>
        <w:ind/>
        <w:jc w:val="both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Рассчитать плотность бруска;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</w:r>
    </w:p>
    <w:p>
      <w:pPr>
        <w:pStyle w:val="894"/>
        <w:numPr>
          <w:ilvl w:val="0"/>
          <w:numId w:val="4"/>
        </w:numPr>
        <w:pBdr/>
        <w:spacing/>
        <w:ind/>
        <w:jc w:val="both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Определить погрешность искомой величины.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</w:r>
    </w:p>
    <w:p>
      <w:pPr>
        <w:pStyle w:val="894"/>
        <w:numPr>
          <w:ilvl w:val="0"/>
          <w:numId w:val="4"/>
        </w:numPr>
        <w:pBdr/>
        <w:spacing/>
        <w:ind/>
        <w:jc w:val="both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  <w:t xml:space="preserve">Записать округлённый результат</w:t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</w:r>
    </w:p>
    <w:p>
      <w:pPr>
        <w:pStyle w:val="894"/>
        <w:pBdr/>
        <w:spacing/>
        <w:ind/>
        <w:jc w:val="both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</w:r>
    </w:p>
    <w:p>
      <w:pPr>
        <w:pBdr/>
        <w:spacing w:after="0" w:line="240" w:lineRule="auto"/>
        <w:ind w:firstLine="0"/>
        <w:contextualSpacing w:val="false"/>
        <w:jc w:val="both"/>
        <w:rPr>
          <w:rFonts w:ascii="Times New Roman" w:hAnsi="Times New Roman"/>
          <w:b/>
          <w:bCs/>
          <w:color w:val="000000"/>
          <w:sz w:val="24"/>
          <w:szCs w:val="24"/>
          <w:lang w:eastAsia="ru-RU"/>
        </w:rPr>
      </w:pPr>
      <w:r>
        <w:rPr>
          <w:rFonts w:ascii="Times New Roman" w:hAnsi="Times New Roman"/>
          <w:b/>
          <w:bCs/>
          <w:color w:val="000000"/>
          <w:sz w:val="24"/>
          <w:szCs w:val="24"/>
          <w:lang w:eastAsia="ru-RU"/>
        </w:rPr>
        <w:t xml:space="preserve">Использованные приборы: </w:t>
      </w:r>
      <w:r>
        <w:rPr>
          <w:rFonts w:ascii="Times New Roman" w:hAnsi="Times New Roman"/>
          <w:b/>
          <w:bCs/>
          <w:color w:val="000000"/>
          <w:sz w:val="24"/>
          <w:szCs w:val="24"/>
          <w:lang w:eastAsia="ru-RU"/>
        </w:rPr>
      </w:r>
      <w:r>
        <w:rPr>
          <w:rFonts w:ascii="Times New Roman" w:hAnsi="Times New Roman"/>
          <w:b/>
          <w:bCs/>
          <w:color w:val="000000"/>
          <w:sz w:val="24"/>
          <w:szCs w:val="24"/>
          <w:lang w:eastAsia="ru-RU"/>
        </w:rPr>
      </w:r>
    </w:p>
    <w:p>
      <w:pPr>
        <w:pBdr/>
        <w:spacing w:after="0" w:line="240" w:lineRule="auto"/>
        <w:ind w:firstLine="708"/>
        <w:contextualSpacing w:val="false"/>
        <w:jc w:val="both"/>
        <w:rPr>
          <w:rFonts w:ascii="Times New Roman" w:hAnsi="Times New Roman"/>
          <w:color w:val="auto"/>
          <w:sz w:val="24"/>
          <w:szCs w:val="24"/>
          <w:lang w:eastAsia="ru-RU"/>
        </w:rPr>
      </w:pPr>
      <w:r>
        <w:rPr>
          <w:rFonts w:ascii="Times New Roman" w:hAnsi="Times New Roman"/>
          <w:b/>
          <w:bCs/>
          <w:color w:val="000000"/>
          <w:sz w:val="24"/>
          <w:szCs w:val="24"/>
          <w:lang w:eastAsia="ru-RU"/>
        </w:rPr>
      </w:r>
      <w:r>
        <w:rPr>
          <w:rFonts w:ascii="Times New Roman" w:hAnsi="Times New Roman"/>
          <w:color w:val="000000"/>
          <w:sz w:val="24"/>
          <w:szCs w:val="24"/>
          <w:lang w:eastAsia="ru-RU"/>
        </w:rPr>
        <w:t xml:space="preserve">Штангенциркуль</w:t>
      </w:r>
      <w:r>
        <w:rPr>
          <w:rFonts w:ascii="Times New Roman" w:hAnsi="Times New Roman"/>
          <w:color w:val="000000"/>
          <w:sz w:val="24"/>
          <w:szCs w:val="24"/>
          <w:lang w:val="en-US" w:eastAsia="ru-RU"/>
        </w:rPr>
        <w:t xml:space="preserve">, </w:t>
      </w:r>
      <w:r>
        <w:rPr>
          <w:rFonts w:ascii="Times New Roman" w:hAnsi="Times New Roman"/>
          <w:color w:val="000000"/>
          <w:sz w:val="24"/>
          <w:szCs w:val="24"/>
          <w:lang w:eastAsia="ru-RU"/>
        </w:rPr>
        <w:t xml:space="preserve">весы</w:t>
      </w:r>
      <w:r>
        <w:rPr>
          <w:rFonts w:ascii="Times New Roman" w:hAnsi="Times New Roman"/>
          <w:color w:val="000000"/>
          <w:sz w:val="24"/>
          <w:szCs w:val="24"/>
          <w:lang w:val="en-US" w:eastAsia="ru-RU"/>
        </w:rPr>
        <w:t xml:space="preserve">, </w:t>
      </w:r>
      <w:r>
        <w:rPr>
          <w:rFonts w:ascii="Times New Roman" w:hAnsi="Times New Roman"/>
          <w:color w:val="000000"/>
          <w:sz w:val="24"/>
          <w:szCs w:val="24"/>
          <w:lang w:eastAsia="ru-RU"/>
        </w:rPr>
        <w:t xml:space="preserve">металлический брусок</w:t>
      </w:r>
      <w:r>
        <w:rPr>
          <w:rFonts w:ascii="Times New Roman" w:hAnsi="Times New Roman"/>
          <w:color w:val="auto"/>
          <w:sz w:val="24"/>
          <w:szCs w:val="24"/>
          <w:lang w:eastAsia="ru-RU"/>
        </w:rPr>
      </w:r>
      <w:r>
        <w:rPr>
          <w:rFonts w:ascii="Times New Roman" w:hAnsi="Times New Roman"/>
          <w:color w:val="auto"/>
          <w:sz w:val="24"/>
          <w:szCs w:val="24"/>
          <w:lang w:eastAsia="ru-RU"/>
        </w:rPr>
      </w:r>
    </w:p>
    <w:p>
      <w:pPr>
        <w:pBdr/>
        <w:spacing w:after="0" w:line="240" w:lineRule="auto"/>
        <w:ind w:firstLine="0"/>
        <w:contextualSpacing w:val="false"/>
        <w:jc w:val="both"/>
        <w:rPr>
          <w:rFonts w:ascii="Times New Roman" w:hAnsi="Times New Roman"/>
          <w:color w:val="auto"/>
          <w:sz w:val="24"/>
          <w:szCs w:val="24"/>
          <w:lang w:eastAsia="ru-RU"/>
        </w:rPr>
      </w:pPr>
      <w:r>
        <w:rPr>
          <w:rFonts w:ascii="Times New Roman" w:hAnsi="Times New Roman"/>
          <w:color w:val="auto"/>
          <w:sz w:val="24"/>
          <w:szCs w:val="24"/>
          <w:lang w:eastAsia="ru-RU"/>
        </w:rPr>
      </w:r>
      <w:r>
        <w:rPr>
          <w:rFonts w:ascii="Times New Roman" w:hAnsi="Times New Roman"/>
          <w:color w:val="auto"/>
          <w:sz w:val="24"/>
          <w:szCs w:val="24"/>
          <w:lang w:eastAsia="ru-RU"/>
        </w:rPr>
      </w:r>
      <w:r>
        <w:rPr>
          <w:rFonts w:ascii="Times New Roman" w:hAnsi="Times New Roman"/>
          <w:color w:val="auto"/>
          <w:sz w:val="24"/>
          <w:szCs w:val="24"/>
          <w:lang w:eastAsia="ru-RU"/>
        </w:rPr>
      </w:r>
    </w:p>
    <w:p>
      <w:pPr>
        <w:pBdr/>
        <w:spacing w:after="0" w:line="240" w:lineRule="auto"/>
        <w:ind w:firstLine="0"/>
        <w:contextualSpacing w:val="false"/>
        <w:jc w:val="both"/>
        <w:rPr>
          <w:rFonts w:ascii="Times New Roman" w:hAnsi="Times New Roman"/>
          <w:color w:val="auto"/>
          <w:sz w:val="24"/>
          <w:szCs w:val="24"/>
          <w:lang w:eastAsia="ru-RU"/>
        </w:rPr>
      </w:pPr>
      <w:r>
        <w:rPr>
          <w:rFonts w:ascii="Times New Roman" w:hAnsi="Times New Roman"/>
          <w:color w:val="auto"/>
          <w:sz w:val="24"/>
          <w:szCs w:val="24"/>
          <w:lang w:eastAsia="ru-RU"/>
        </w:rPr>
      </w:r>
      <w:r>
        <w:rPr>
          <w:rFonts w:ascii="Times New Roman" w:hAnsi="Times New Roman"/>
          <w:color w:val="auto"/>
          <w:sz w:val="24"/>
          <w:szCs w:val="24"/>
          <w:lang w:eastAsia="ru-RU"/>
        </w:rPr>
      </w:r>
      <w:r>
        <w:rPr>
          <w:rFonts w:ascii="Times New Roman" w:hAnsi="Times New Roman"/>
          <w:color w:val="auto"/>
          <w:sz w:val="24"/>
          <w:szCs w:val="24"/>
          <w:lang w:eastAsia="ru-RU"/>
        </w:rPr>
      </w:r>
    </w:p>
    <w:tbl>
      <w:tblPr>
        <w:tblStyle w:val="707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425"/>
        <w:gridCol w:w="1145"/>
        <w:gridCol w:w="1145"/>
        <w:gridCol w:w="1145"/>
        <w:gridCol w:w="1145"/>
      </w:tblGrid>
      <w:tr>
        <w:trPr>
          <w:trHeight w:val="276"/>
        </w:trPr>
        <w:tc>
          <w:tcPr>
            <w:tcBorders/>
            <w:tcW w:w="425" w:type="dxa"/>
            <w:textDirection w:val="lrTb"/>
            <w:noWrap w:val="false"/>
          </w:tcPr>
          <w:p>
            <w:pPr>
              <w:pBdr/>
              <w:spacing w:after="0" w:line="240" w:lineRule="auto"/>
              <w:ind/>
              <w:contextualSpacing w:val="fals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/>
                <w:color w:val="auto"/>
                <w:sz w:val="24"/>
                <w:szCs w:val="24"/>
              </w:rPr>
              <w:t xml:space="preserve">№</w:t>
            </w:r>
            <w:r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r>
            <w:r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r>
          </w:p>
        </w:tc>
        <w:tc>
          <w:tcPr>
            <w:tcBorders/>
            <w:tcW w:w="1145" w:type="dxa"/>
            <w:textDirection w:val="lrTb"/>
            <w:noWrap w:val="false"/>
          </w:tcPr>
          <w:p>
            <w:pPr>
              <w:pBdr/>
              <w:spacing w:after="0" w:line="240" w:lineRule="auto"/>
              <w:ind/>
              <w:contextualSpacing w:val="fals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/>
                <w:color w:val="auto"/>
                <w:sz w:val="24"/>
                <w:szCs w:val="24"/>
              </w:rPr>
            </w:r>
            <m:oMath>
              <m:r>
                <w:rPr>
                  <w:rFonts w:hint="default" w:ascii="Cambria Math" w:hAnsi="Cambria Math" w:eastAsia="Cambria Math" w:cs="Cambria Math"/>
                  <w:color w:val="auto"/>
                  <w:sz w:val="24"/>
                  <w:szCs w:val="24"/>
                </w:rPr>
                <m:rPr/>
                <m:t>w</m:t>
              </m:r>
            </m:oMath>
            <w:r>
              <w:rPr>
                <w:rFonts w:ascii="Times New Roman" w:hAnsi="Times New Roman"/>
                <w:color w:val="auto"/>
                <w:sz w:val="24"/>
                <w:szCs w:val="24"/>
              </w:rPr>
              <w:t xml:space="preserve">, cм</w:t>
            </w:r>
            <w:r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r>
            <w:r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r>
          </w:p>
        </w:tc>
        <w:tc>
          <w:tcPr>
            <w:tcBorders/>
            <w:tcW w:w="1145" w:type="dxa"/>
            <w:textDirection w:val="lrTb"/>
            <w:noWrap w:val="false"/>
          </w:tcPr>
          <w:p>
            <w:pPr>
              <w:pBdr/>
              <w:spacing w:after="0" w:line="240" w:lineRule="auto"/>
              <w:ind/>
              <w:contextualSpacing w:val="fals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/>
                <w:color w:val="auto"/>
                <w:sz w:val="24"/>
                <w:szCs w:val="24"/>
              </w:rPr>
            </w:r>
            <m:oMath>
              <m:r>
                <w:rPr>
                  <w:rFonts w:hint="default" w:ascii="Cambria Math" w:hAnsi="Cambria Math" w:eastAsia="Cambria Math" w:cs="Cambria Math"/>
                  <w:color w:val="auto"/>
                  <w:sz w:val="24"/>
                  <w:szCs w:val="24"/>
                </w:rPr>
                <m:rPr/>
                <m:t>l</m:t>
              </m:r>
            </m:oMath>
            <w:r>
              <w:rPr>
                <w:rFonts w:ascii="Times New Roman" w:hAnsi="Times New Roman"/>
                <w:color w:val="auto"/>
                <w:sz w:val="24"/>
                <w:szCs w:val="24"/>
              </w:rPr>
              <w:t xml:space="preserve">, cм</w:t>
            </w:r>
            <w:r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r>
            <w:r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r>
          </w:p>
        </w:tc>
        <w:tc>
          <w:tcPr>
            <w:tcBorders/>
            <w:tcW w:w="1145" w:type="dxa"/>
            <w:textDirection w:val="lrTb"/>
            <w:noWrap w:val="false"/>
          </w:tcPr>
          <w:p>
            <w:pPr>
              <w:pBdr/>
              <w:spacing w:after="0" w:line="240" w:lineRule="auto"/>
              <w:ind/>
              <w:contextualSpacing w:val="fals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/>
                <w:color w:val="auto"/>
                <w:sz w:val="24"/>
                <w:szCs w:val="24"/>
              </w:rPr>
            </w:r>
            <m:oMath>
              <m:r>
                <w:rPr>
                  <w:rFonts w:hint="default" w:ascii="Cambria Math" w:hAnsi="Cambria Math" w:eastAsia="Cambria Math" w:cs="Cambria Math"/>
                  <w:color w:val="auto"/>
                  <w:sz w:val="24"/>
                  <w:szCs w:val="24"/>
                </w:rPr>
                <m:rPr/>
                <m:t>d</m:t>
              </m:r>
            </m:oMath>
            <w:r>
              <w:rPr>
                <w:rFonts w:ascii="Times New Roman" w:hAnsi="Times New Roman"/>
                <w:color w:val="auto"/>
                <w:sz w:val="24"/>
                <w:szCs w:val="24"/>
              </w:rPr>
              <w:t xml:space="preserve">, cм</w:t>
            </w:r>
            <w:r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r>
            <w:r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r>
          </w:p>
        </w:tc>
        <w:tc>
          <w:tcPr>
            <w:tcBorders/>
            <w:tcW w:w="1145" w:type="dxa"/>
            <w:textDirection w:val="lrTb"/>
            <w:noWrap w:val="false"/>
          </w:tcPr>
          <w:p>
            <w:pPr>
              <w:pBdr/>
              <w:spacing w:after="0" w:line="240" w:lineRule="auto"/>
              <w:ind/>
              <w:contextualSpacing w:val="fals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/>
                <w:color w:val="auto"/>
                <w:sz w:val="24"/>
                <w:szCs w:val="24"/>
              </w:rPr>
            </w:r>
            <m:oMath>
              <m:r>
                <w:rPr>
                  <w:rFonts w:hint="default" w:ascii="Cambria Math" w:hAnsi="Cambria Math" w:eastAsia="Cambria Math" w:cs="Cambria Math"/>
                  <w:color w:val="auto"/>
                  <w:sz w:val="24"/>
                  <w:szCs w:val="24"/>
                </w:rPr>
                <m:rPr/>
                <m:t>m</m:t>
              </m:r>
            </m:oMath>
            <w:r>
              <w:rPr>
                <w:rFonts w:ascii="Times New Roman" w:hAnsi="Times New Roman"/>
                <w:color w:val="auto"/>
                <w:sz w:val="24"/>
                <w:szCs w:val="24"/>
              </w:rPr>
              <w:t xml:space="preserve">, г</w:t>
            </w:r>
            <w:r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r>
            <w:r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r>
          </w:p>
        </w:tc>
      </w:tr>
      <w:tr>
        <w:trPr/>
        <w:tc>
          <w:tcPr>
            <w:tcBorders/>
            <w:tcW w:w="425" w:type="dxa"/>
            <w:textDirection w:val="lrTb"/>
            <w:noWrap w:val="false"/>
          </w:tcPr>
          <w:p>
            <w:pPr>
              <w:pBdr/>
              <w:spacing w:after="0" w:line="240" w:lineRule="auto"/>
              <w:ind/>
              <w:contextualSpacing w:val="fals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/>
                <w:color w:val="auto"/>
                <w:sz w:val="24"/>
                <w:szCs w:val="24"/>
              </w:rPr>
              <w:t xml:space="preserve">1</w:t>
            </w:r>
            <w:r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r>
            <w:r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r>
          </w:p>
        </w:tc>
        <w:tc>
          <w:tcPr>
            <w:tcBorders/>
            <w:tcW w:w="1145" w:type="dxa"/>
            <w:textDirection w:val="lrTb"/>
            <w:noWrap w:val="false"/>
          </w:tcPr>
          <w:p>
            <w:pPr>
              <w:pBdr/>
              <w:spacing w:after="0" w:line="240" w:lineRule="auto"/>
              <w:ind/>
              <w:contextualSpacing w:val="fals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/>
                <w:color w:val="auto"/>
                <w:sz w:val="24"/>
                <w:szCs w:val="24"/>
              </w:rPr>
              <w:t xml:space="preserve">3.50</w:t>
            </w:r>
            <w:r>
              <w:rPr>
                <w:rFonts w:ascii="Times New Roman" w:hAnsi="Times New Roman"/>
                <w:color w:val="auto"/>
                <w:sz w:val="24"/>
                <w:szCs w:val="24"/>
              </w:rPr>
              <w:t xml:space="preserve">00</w:t>
            </w:r>
            <w:r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r>
            <w:r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r>
          </w:p>
        </w:tc>
        <w:tc>
          <w:tcPr>
            <w:tcBorders/>
            <w:tcW w:w="1145" w:type="dxa"/>
            <w:textDirection w:val="lrTb"/>
            <w:noWrap w:val="false"/>
          </w:tcPr>
          <w:p>
            <w:pPr>
              <w:pBdr/>
              <w:spacing w:after="0" w:line="240" w:lineRule="auto"/>
              <w:ind/>
              <w:contextualSpacing w:val="fals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/>
                <w:color w:val="auto"/>
                <w:sz w:val="24"/>
                <w:szCs w:val="24"/>
              </w:rPr>
              <w:t xml:space="preserve">10.01</w:t>
            </w:r>
            <w:r>
              <w:rPr>
                <w:rFonts w:ascii="Times New Roman" w:hAnsi="Times New Roman"/>
                <w:color w:val="auto"/>
                <w:sz w:val="24"/>
                <w:szCs w:val="24"/>
              </w:rPr>
              <w:t xml:space="preserve">00</w:t>
            </w:r>
            <w:r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r>
            <w:r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r>
          </w:p>
        </w:tc>
        <w:tc>
          <w:tcPr>
            <w:tcBorders/>
            <w:tcW w:w="1145" w:type="dxa"/>
            <w:textDirection w:val="lrTb"/>
            <w:noWrap w:val="false"/>
          </w:tcPr>
          <w:p>
            <w:pPr>
              <w:pBdr/>
              <w:spacing w:after="0" w:line="240" w:lineRule="auto"/>
              <w:ind/>
              <w:contextualSpacing w:val="fals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/>
                <w:color w:val="auto"/>
                <w:sz w:val="24"/>
                <w:szCs w:val="24"/>
              </w:rPr>
              <w:t xml:space="preserve">0.89</w:t>
            </w:r>
            <w:r>
              <w:rPr>
                <w:rFonts w:ascii="Times New Roman" w:hAnsi="Times New Roman"/>
                <w:color w:val="auto"/>
                <w:sz w:val="24"/>
                <w:szCs w:val="24"/>
              </w:rPr>
              <w:t xml:space="preserve">00</w:t>
            </w:r>
            <w:r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r>
            <w:r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r>
          </w:p>
        </w:tc>
        <w:tc>
          <w:tcPr>
            <w:tcBorders/>
            <w:tcW w:w="1145" w:type="dxa"/>
            <w:textDirection w:val="lrTb"/>
            <w:noWrap w:val="false"/>
          </w:tcPr>
          <w:p>
            <w:pPr>
              <w:pBdr/>
              <w:spacing w:after="0" w:line="240" w:lineRule="auto"/>
              <w:ind/>
              <w:contextualSpacing w:val="fals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/>
                <w:color w:val="auto"/>
                <w:sz w:val="24"/>
                <w:szCs w:val="24"/>
              </w:rPr>
              <w:t xml:space="preserve">241.26</w:t>
            </w:r>
            <w:r>
              <w:rPr>
                <w:rFonts w:ascii="Times New Roman" w:hAnsi="Times New Roman"/>
                <w:color w:val="auto"/>
                <w:sz w:val="24"/>
                <w:szCs w:val="24"/>
              </w:rPr>
              <w:t xml:space="preserve">00</w:t>
            </w:r>
            <w:r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r>
            <w:r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r>
          </w:p>
        </w:tc>
      </w:tr>
      <w:tr>
        <w:trPr/>
        <w:tc>
          <w:tcPr>
            <w:tcBorders/>
            <w:tcW w:w="425" w:type="dxa"/>
            <w:textDirection w:val="lrTb"/>
            <w:noWrap w:val="false"/>
          </w:tcPr>
          <w:p>
            <w:pPr>
              <w:pBdr/>
              <w:spacing w:after="0" w:line="240" w:lineRule="auto"/>
              <w:ind/>
              <w:contextualSpacing w:val="fals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/>
                <w:color w:val="auto"/>
                <w:sz w:val="24"/>
                <w:szCs w:val="24"/>
              </w:rPr>
              <w:t xml:space="preserve">2</w:t>
            </w:r>
            <w:r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r>
            <w:r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r>
          </w:p>
        </w:tc>
        <w:tc>
          <w:tcPr>
            <w:tcBorders/>
            <w:tcW w:w="1145" w:type="dxa"/>
            <w:textDirection w:val="lrTb"/>
            <w:noWrap w:val="false"/>
          </w:tcPr>
          <w:p>
            <w:pPr>
              <w:pBdr/>
              <w:spacing w:after="0" w:line="240" w:lineRule="auto"/>
              <w:ind/>
              <w:contextualSpacing w:val="fals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/>
                <w:color w:val="auto"/>
                <w:sz w:val="24"/>
                <w:szCs w:val="24"/>
              </w:rPr>
              <w:t xml:space="preserve">3.49</w:t>
            </w:r>
            <w:r>
              <w:rPr>
                <w:rFonts w:ascii="Times New Roman" w:hAnsi="Times New Roman"/>
                <w:color w:val="auto"/>
                <w:sz w:val="24"/>
                <w:szCs w:val="24"/>
              </w:rPr>
              <w:t xml:space="preserve">00</w:t>
            </w:r>
            <w:r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r>
            <w:r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r>
          </w:p>
        </w:tc>
        <w:tc>
          <w:tcPr>
            <w:tcBorders/>
            <w:tcW w:w="1145" w:type="dxa"/>
            <w:textDirection w:val="lrTb"/>
            <w:noWrap w:val="false"/>
          </w:tcPr>
          <w:p>
            <w:pPr>
              <w:pBdr/>
              <w:spacing w:after="0" w:line="240" w:lineRule="auto"/>
              <w:ind/>
              <w:contextualSpacing w:val="fals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/>
                <w:color w:val="auto"/>
                <w:sz w:val="24"/>
                <w:szCs w:val="24"/>
              </w:rPr>
              <w:t xml:space="preserve">10.00</w:t>
            </w:r>
            <w:r>
              <w:rPr>
                <w:rFonts w:ascii="Times New Roman" w:hAnsi="Times New Roman"/>
                <w:color w:val="auto"/>
                <w:sz w:val="24"/>
                <w:szCs w:val="24"/>
              </w:rPr>
              <w:t xml:space="preserve">00</w:t>
            </w:r>
            <w:r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r>
            <w:r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r>
          </w:p>
        </w:tc>
        <w:tc>
          <w:tcPr>
            <w:tcBorders/>
            <w:tcW w:w="1145" w:type="dxa"/>
            <w:textDirection w:val="lrTb"/>
            <w:noWrap w:val="false"/>
          </w:tcPr>
          <w:p>
            <w:pPr>
              <w:pBdr/>
              <w:spacing w:after="0" w:line="240" w:lineRule="auto"/>
              <w:ind/>
              <w:contextualSpacing w:val="fals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/>
                <w:color w:val="auto"/>
                <w:sz w:val="24"/>
                <w:szCs w:val="24"/>
              </w:rPr>
              <w:t xml:space="preserve">0.88</w:t>
            </w:r>
            <w:r>
              <w:rPr>
                <w:rFonts w:ascii="Times New Roman" w:hAnsi="Times New Roman"/>
                <w:color w:val="auto"/>
                <w:sz w:val="24"/>
                <w:szCs w:val="24"/>
              </w:rPr>
              <w:t xml:space="preserve">00</w:t>
            </w:r>
            <w:r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r>
            <w:r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r>
          </w:p>
        </w:tc>
        <w:tc>
          <w:tcPr>
            <w:tcBorders/>
            <w:tcW w:w="1145" w:type="dxa"/>
            <w:textDirection w:val="lrTb"/>
            <w:noWrap w:val="false"/>
          </w:tcPr>
          <w:p>
            <w:pPr>
              <w:pBdr/>
              <w:spacing w:after="0" w:line="240" w:lineRule="auto"/>
              <w:ind/>
              <w:contextualSpacing w:val="fals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/>
                <w:color w:val="auto"/>
                <w:sz w:val="24"/>
                <w:szCs w:val="24"/>
              </w:rPr>
              <w:t xml:space="preserve">241.20</w:t>
            </w:r>
            <w:r>
              <w:rPr>
                <w:rFonts w:ascii="Times New Roman" w:hAnsi="Times New Roman"/>
                <w:color w:val="auto"/>
                <w:sz w:val="24"/>
                <w:szCs w:val="24"/>
              </w:rPr>
              <w:t xml:space="preserve">00</w:t>
            </w:r>
            <w:r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r>
            <w:r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r>
          </w:p>
        </w:tc>
      </w:tr>
      <w:tr>
        <w:trPr>
          <w:trHeight w:val="253"/>
        </w:trPr>
        <w:tc>
          <w:tcPr>
            <w:tcBorders/>
            <w:tcW w:w="425" w:type="dxa"/>
            <w:textDirection w:val="lrTb"/>
            <w:noWrap w:val="false"/>
          </w:tcPr>
          <w:p>
            <w:pPr>
              <w:pBdr/>
              <w:spacing w:after="0" w:line="240" w:lineRule="auto"/>
              <w:ind/>
              <w:contextualSpacing w:val="fals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/>
                <w:color w:val="auto"/>
                <w:sz w:val="24"/>
                <w:szCs w:val="24"/>
              </w:rPr>
              <w:t xml:space="preserve">3</w:t>
            </w:r>
            <w:r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r>
            <w:r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r>
          </w:p>
        </w:tc>
        <w:tc>
          <w:tcPr>
            <w:tcBorders/>
            <w:tcW w:w="1145" w:type="dxa"/>
            <w:textDirection w:val="lrTb"/>
            <w:noWrap w:val="false"/>
          </w:tcPr>
          <w:p>
            <w:pPr>
              <w:pBdr/>
              <w:spacing w:after="0" w:line="240" w:lineRule="auto"/>
              <w:ind/>
              <w:contextualSpacing w:val="fals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/>
                <w:color w:val="auto"/>
                <w:sz w:val="24"/>
                <w:szCs w:val="24"/>
              </w:rPr>
              <w:t xml:space="preserve">3.50</w:t>
            </w:r>
            <w:r>
              <w:rPr>
                <w:rFonts w:ascii="Times New Roman" w:hAnsi="Times New Roman"/>
                <w:color w:val="auto"/>
                <w:sz w:val="24"/>
                <w:szCs w:val="24"/>
              </w:rPr>
              <w:t xml:space="preserve">00</w:t>
            </w:r>
            <w:r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r>
            <w:r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r>
          </w:p>
        </w:tc>
        <w:tc>
          <w:tcPr>
            <w:tcBorders/>
            <w:tcW w:w="1145" w:type="dxa"/>
            <w:textDirection w:val="lrTb"/>
            <w:noWrap w:val="false"/>
          </w:tcPr>
          <w:p>
            <w:pPr>
              <w:pBdr/>
              <w:spacing w:after="0" w:line="240" w:lineRule="auto"/>
              <w:ind/>
              <w:contextualSpacing w:val="fals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/>
                <w:color w:val="auto"/>
                <w:sz w:val="24"/>
                <w:szCs w:val="24"/>
              </w:rPr>
              <w:t xml:space="preserve">10.02</w:t>
            </w:r>
            <w:r>
              <w:rPr>
                <w:rFonts w:ascii="Times New Roman" w:hAnsi="Times New Roman"/>
                <w:color w:val="auto"/>
                <w:sz w:val="24"/>
                <w:szCs w:val="24"/>
              </w:rPr>
              <w:t xml:space="preserve">00</w:t>
            </w:r>
            <w:r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r>
            <w:r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r>
          </w:p>
        </w:tc>
        <w:tc>
          <w:tcPr>
            <w:tcBorders/>
            <w:tcW w:w="1145" w:type="dxa"/>
            <w:textDirection w:val="lrTb"/>
            <w:noWrap w:val="false"/>
          </w:tcPr>
          <w:p>
            <w:pPr>
              <w:pBdr/>
              <w:spacing w:after="0" w:line="240" w:lineRule="auto"/>
              <w:ind/>
              <w:contextualSpacing w:val="fals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/>
                <w:color w:val="auto"/>
                <w:sz w:val="24"/>
                <w:szCs w:val="24"/>
              </w:rPr>
              <w:t xml:space="preserve">0.90</w:t>
            </w:r>
            <w:r>
              <w:rPr>
                <w:rFonts w:ascii="Times New Roman" w:hAnsi="Times New Roman"/>
                <w:color w:val="auto"/>
                <w:sz w:val="24"/>
                <w:szCs w:val="24"/>
              </w:rPr>
              <w:t xml:space="preserve">00</w:t>
            </w:r>
            <w:r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r>
            <w:r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r>
          </w:p>
        </w:tc>
        <w:tc>
          <w:tcPr>
            <w:tcBorders/>
            <w:tcW w:w="1145" w:type="dxa"/>
            <w:textDirection w:val="lrTb"/>
            <w:noWrap w:val="false"/>
          </w:tcPr>
          <w:p>
            <w:pPr>
              <w:pBdr/>
              <w:spacing w:after="0" w:line="240" w:lineRule="auto"/>
              <w:ind/>
              <w:contextualSpacing w:val="fals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/>
                <w:color w:val="auto"/>
                <w:sz w:val="24"/>
                <w:szCs w:val="24"/>
              </w:rPr>
              <w:t xml:space="preserve">241.08</w:t>
            </w:r>
            <w:r>
              <w:rPr>
                <w:rFonts w:ascii="Times New Roman" w:hAnsi="Times New Roman"/>
                <w:color w:val="auto"/>
                <w:sz w:val="24"/>
                <w:szCs w:val="24"/>
              </w:rPr>
              <w:t xml:space="preserve">00</w:t>
            </w:r>
            <w:r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r>
            <w:r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r>
          </w:p>
        </w:tc>
      </w:tr>
      <w:tr>
        <w:trPr/>
        <w:tc>
          <w:tcPr>
            <w:tcBorders/>
            <w:tcW w:w="425" w:type="dxa"/>
            <w:textDirection w:val="lrTb"/>
            <w:noWrap w:val="false"/>
          </w:tcPr>
          <w:p>
            <w:pPr>
              <w:pBdr/>
              <w:spacing w:after="0" w:line="240" w:lineRule="auto"/>
              <w:ind/>
              <w:contextualSpacing w:val="fals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/>
                <w:color w:val="auto"/>
                <w:sz w:val="24"/>
                <w:szCs w:val="24"/>
              </w:rPr>
              <w:t xml:space="preserve">4</w:t>
            </w:r>
            <w:r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r>
            <w:r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r>
          </w:p>
        </w:tc>
        <w:tc>
          <w:tcPr>
            <w:tcBorders/>
            <w:tcW w:w="1145" w:type="dxa"/>
            <w:textDirection w:val="lrTb"/>
            <w:noWrap w:val="false"/>
          </w:tcPr>
          <w:p>
            <w:pPr>
              <w:pBdr/>
              <w:spacing w:after="0" w:line="240" w:lineRule="auto"/>
              <w:ind/>
              <w:contextualSpacing w:val="fals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/>
                <w:color w:val="auto"/>
                <w:sz w:val="24"/>
                <w:szCs w:val="24"/>
              </w:rPr>
              <w:t xml:space="preserve">3.50</w:t>
            </w:r>
            <w:r>
              <w:rPr>
                <w:rFonts w:ascii="Times New Roman" w:hAnsi="Times New Roman"/>
                <w:color w:val="auto"/>
                <w:sz w:val="24"/>
                <w:szCs w:val="24"/>
              </w:rPr>
              <w:t xml:space="preserve">00</w:t>
            </w:r>
            <w:r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r>
            <w:r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r>
          </w:p>
        </w:tc>
        <w:tc>
          <w:tcPr>
            <w:tcBorders/>
            <w:tcW w:w="1145" w:type="dxa"/>
            <w:textDirection w:val="lrTb"/>
            <w:noWrap w:val="false"/>
          </w:tcPr>
          <w:p>
            <w:pPr>
              <w:pBdr/>
              <w:spacing w:after="0" w:line="240" w:lineRule="auto"/>
              <w:ind/>
              <w:contextualSpacing w:val="fals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/>
                <w:color w:val="auto"/>
                <w:sz w:val="24"/>
                <w:szCs w:val="24"/>
              </w:rPr>
              <w:t xml:space="preserve">10.01</w:t>
            </w:r>
            <w:r>
              <w:rPr>
                <w:rFonts w:ascii="Times New Roman" w:hAnsi="Times New Roman"/>
                <w:color w:val="auto"/>
                <w:sz w:val="24"/>
                <w:szCs w:val="24"/>
              </w:rPr>
              <w:t xml:space="preserve">00</w:t>
            </w:r>
            <w:r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r>
            <w:r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r>
          </w:p>
        </w:tc>
        <w:tc>
          <w:tcPr>
            <w:tcBorders/>
            <w:tcW w:w="1145" w:type="dxa"/>
            <w:textDirection w:val="lrTb"/>
            <w:noWrap w:val="false"/>
          </w:tcPr>
          <w:p>
            <w:pPr>
              <w:pBdr/>
              <w:spacing w:after="0" w:line="240" w:lineRule="auto"/>
              <w:ind/>
              <w:contextualSpacing w:val="fals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/>
                <w:color w:val="auto"/>
                <w:sz w:val="24"/>
                <w:szCs w:val="24"/>
              </w:rPr>
              <w:t xml:space="preserve">0.88</w:t>
            </w:r>
            <w:r>
              <w:rPr>
                <w:rFonts w:ascii="Times New Roman" w:hAnsi="Times New Roman"/>
                <w:color w:val="auto"/>
                <w:sz w:val="24"/>
                <w:szCs w:val="24"/>
              </w:rPr>
              <w:t xml:space="preserve">00</w:t>
            </w:r>
            <w:r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r>
            <w:r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r>
          </w:p>
        </w:tc>
        <w:tc>
          <w:tcPr>
            <w:tcBorders/>
            <w:tcW w:w="1145" w:type="dxa"/>
            <w:textDirection w:val="lrTb"/>
            <w:noWrap w:val="false"/>
          </w:tcPr>
          <w:p>
            <w:pPr>
              <w:pBdr/>
              <w:spacing w:after="0" w:line="240" w:lineRule="auto"/>
              <w:ind/>
              <w:contextualSpacing w:val="fals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/>
                <w:color w:val="auto"/>
                <w:sz w:val="24"/>
                <w:szCs w:val="24"/>
              </w:rPr>
              <w:t xml:space="preserve">241.04</w:t>
            </w:r>
            <w:r>
              <w:rPr>
                <w:rFonts w:ascii="Times New Roman" w:hAnsi="Times New Roman"/>
                <w:color w:val="auto"/>
                <w:sz w:val="24"/>
                <w:szCs w:val="24"/>
              </w:rPr>
              <w:t xml:space="preserve">00</w:t>
            </w:r>
            <w:r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r>
            <w:r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r>
          </w:p>
        </w:tc>
      </w:tr>
      <w:tr>
        <w:trPr/>
        <w:tc>
          <w:tcPr>
            <w:tcBorders/>
            <w:tcW w:w="425" w:type="dxa"/>
            <w:textDirection w:val="lrTb"/>
            <w:noWrap w:val="false"/>
          </w:tcPr>
          <w:p>
            <w:pPr>
              <w:pBdr/>
              <w:spacing w:after="0" w:line="240" w:lineRule="auto"/>
              <w:ind/>
              <w:contextualSpacing w:val="fals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/>
                <w:color w:val="auto"/>
                <w:sz w:val="24"/>
                <w:szCs w:val="24"/>
              </w:rPr>
              <w:t xml:space="preserve">5</w:t>
            </w:r>
            <w:r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r>
            <w:r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r>
          </w:p>
        </w:tc>
        <w:tc>
          <w:tcPr>
            <w:tcBorders/>
            <w:tcW w:w="1145" w:type="dxa"/>
            <w:textDirection w:val="lrTb"/>
            <w:noWrap w:val="false"/>
          </w:tcPr>
          <w:p>
            <w:pPr>
              <w:pBdr/>
              <w:spacing w:after="0" w:line="240" w:lineRule="auto"/>
              <w:ind/>
              <w:contextualSpacing w:val="fals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/>
                <w:color w:val="auto"/>
                <w:sz w:val="24"/>
                <w:szCs w:val="24"/>
              </w:rPr>
              <w:t xml:space="preserve">3.51</w:t>
            </w:r>
            <w:r>
              <w:rPr>
                <w:rFonts w:ascii="Times New Roman" w:hAnsi="Times New Roman"/>
                <w:color w:val="auto"/>
                <w:sz w:val="24"/>
                <w:szCs w:val="24"/>
              </w:rPr>
              <w:t xml:space="preserve">00</w:t>
            </w:r>
            <w:r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r>
            <w:r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r>
          </w:p>
        </w:tc>
        <w:tc>
          <w:tcPr>
            <w:tcBorders/>
            <w:tcW w:w="1145" w:type="dxa"/>
            <w:textDirection w:val="lrTb"/>
            <w:noWrap w:val="false"/>
          </w:tcPr>
          <w:p>
            <w:pPr>
              <w:pBdr/>
              <w:spacing w:after="0" w:line="240" w:lineRule="auto"/>
              <w:ind/>
              <w:contextualSpacing w:val="fals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/>
                <w:color w:val="auto"/>
                <w:sz w:val="24"/>
                <w:szCs w:val="24"/>
              </w:rPr>
              <w:t xml:space="preserve">10.01</w:t>
            </w:r>
            <w:r>
              <w:rPr>
                <w:rFonts w:ascii="Times New Roman" w:hAnsi="Times New Roman"/>
                <w:color w:val="auto"/>
                <w:sz w:val="24"/>
                <w:szCs w:val="24"/>
              </w:rPr>
              <w:t xml:space="preserve">00</w:t>
            </w:r>
            <w:r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r>
            <w:r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r>
          </w:p>
        </w:tc>
        <w:tc>
          <w:tcPr>
            <w:tcBorders/>
            <w:tcW w:w="1145" w:type="dxa"/>
            <w:textDirection w:val="lrTb"/>
            <w:noWrap w:val="false"/>
          </w:tcPr>
          <w:p>
            <w:pPr>
              <w:pBdr/>
              <w:spacing w:after="0" w:line="240" w:lineRule="auto"/>
              <w:ind/>
              <w:contextualSpacing w:val="fals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/>
                <w:color w:val="auto"/>
                <w:sz w:val="24"/>
                <w:szCs w:val="24"/>
              </w:rPr>
              <w:t xml:space="preserve">0.89</w:t>
            </w:r>
            <w:r>
              <w:rPr>
                <w:rFonts w:ascii="Times New Roman" w:hAnsi="Times New Roman"/>
                <w:color w:val="auto"/>
                <w:sz w:val="24"/>
                <w:szCs w:val="24"/>
              </w:rPr>
              <w:t xml:space="preserve">00</w:t>
            </w:r>
            <w:r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r>
            <w:r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r>
          </w:p>
        </w:tc>
        <w:tc>
          <w:tcPr>
            <w:tcBorders/>
            <w:tcW w:w="1145" w:type="dxa"/>
            <w:textDirection w:val="lrTb"/>
            <w:noWrap w:val="false"/>
          </w:tcPr>
          <w:p>
            <w:pPr>
              <w:pBdr/>
              <w:spacing w:after="0" w:line="240" w:lineRule="auto"/>
              <w:ind/>
              <w:contextualSpacing w:val="false"/>
              <w:jc w:val="both"/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pPr>
            <w:r>
              <w:rPr>
                <w:rFonts w:ascii="Times New Roman" w:hAnsi="Times New Roman"/>
                <w:color w:val="auto"/>
                <w:sz w:val="24"/>
                <w:szCs w:val="24"/>
              </w:rPr>
              <w:t xml:space="preserve">241.10</w:t>
            </w:r>
            <w:r>
              <w:rPr>
                <w:rFonts w:ascii="Times New Roman" w:hAnsi="Times New Roman"/>
                <w:color w:val="auto"/>
                <w:sz w:val="24"/>
                <w:szCs w:val="24"/>
              </w:rPr>
              <w:t xml:space="preserve">00</w:t>
            </w:r>
            <w:r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r>
            <w:r>
              <w:rPr>
                <w:rFonts w:ascii="Times New Roman" w:hAnsi="Times New Roman"/>
                <w:color w:val="auto"/>
                <w:sz w:val="24"/>
                <w:szCs w:val="24"/>
                <w:lang w:eastAsia="ru-RU"/>
              </w:rPr>
            </w:r>
          </w:p>
        </w:tc>
      </w:tr>
    </w:tbl>
    <w:p>
      <w:pPr>
        <w:pBdr/>
        <w:spacing w:after="0" w:line="240" w:lineRule="auto"/>
        <w:ind w:firstLine="0"/>
        <w:contextualSpacing w:val="false"/>
        <w:jc w:val="both"/>
        <w:rPr>
          <w:rFonts w:ascii="Times New Roman" w:hAnsi="Times New Roman"/>
          <w:b/>
          <w:bCs/>
          <w:color w:val="auto"/>
          <w:sz w:val="24"/>
          <w:szCs w:val="24"/>
        </w:rPr>
      </w:pPr>
      <w:r>
        <w:rPr>
          <w:rFonts w:ascii="Times New Roman" w:hAnsi="Times New Roman"/>
          <w:b/>
          <w:bCs/>
          <w:color w:val="auto"/>
          <w:sz w:val="24"/>
          <w:szCs w:val="24"/>
          <w:highlight w:val="none"/>
          <w:lang w:eastAsia="ru-RU"/>
        </w:rPr>
      </w:r>
      <w:r>
        <w:rPr>
          <w:rFonts w:ascii="Times New Roman" w:hAnsi="Times New Roman"/>
          <w:b/>
          <w:bCs/>
          <w:color w:val="auto"/>
          <w:sz w:val="24"/>
          <w:szCs w:val="24"/>
          <w:highlight w:val="none"/>
          <w:lang w:eastAsia="ru-RU"/>
        </w:rPr>
        <w:t xml:space="preserve">Таблица 1. Результаты прямых многократных измерений</w:t>
      </w:r>
      <w:r>
        <w:rPr>
          <w:rFonts w:ascii="Times New Roman" w:hAnsi="Times New Roman"/>
          <w:b/>
          <w:bCs/>
          <w:color w:val="auto"/>
          <w:sz w:val="24"/>
          <w:szCs w:val="24"/>
        </w:rPr>
      </w:r>
      <w:r>
        <w:rPr>
          <w:rFonts w:ascii="Times New Roman" w:hAnsi="Times New Roman"/>
          <w:b/>
          <w:bCs/>
          <w:color w:val="auto"/>
          <w:sz w:val="24"/>
          <w:szCs w:val="24"/>
        </w:rPr>
      </w:r>
    </w:p>
    <w:p>
      <w:pPr>
        <w:pStyle w:val="894"/>
        <w:pBdr/>
        <w:spacing/>
        <w:ind/>
        <w:jc w:val="both"/>
        <w:rPr>
          <w:rFonts w:ascii="Times New Roman" w:hAnsi="Times New Roman"/>
          <w:sz w:val="24"/>
          <w:szCs w:val="24"/>
          <w:highlight w:val="none"/>
        </w:rPr>
      </w:pP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</w:r>
      <w:r>
        <w:rPr>
          <w:rFonts w:ascii="Times New Roman" w:hAnsi="Times New Roman"/>
          <w:sz w:val="24"/>
          <w:szCs w:val="24"/>
          <w:highlight w:val="none"/>
        </w:rPr>
      </w:r>
    </w:p>
    <w:p>
      <w:pPr>
        <w:pStyle w:val="894"/>
        <w:pBdr/>
        <w:spacing/>
        <w:ind/>
        <w:jc w:val="both"/>
        <w:rPr>
          <w:rFonts w:ascii="Times New Roman" w:hAnsi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/>
          <w:b/>
          <w:bCs/>
          <w:sz w:val="24"/>
          <w:szCs w:val="24"/>
          <w:highlight w:val="none"/>
        </w:rPr>
        <w:t xml:space="preserve">Ход работы</w:t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</w:p>
    <w:p>
      <w:pPr>
        <w:pStyle w:val="894"/>
        <w:pBdr/>
        <w:spacing/>
        <w:ind/>
        <w:jc w:val="both"/>
        <w:rPr>
          <w:rFonts w:ascii="Times New Roman" w:hAnsi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</w:p>
    <w:p>
      <w:pPr>
        <w:pStyle w:val="894"/>
        <w:numPr>
          <w:ilvl w:val="0"/>
          <w:numId w:val="5"/>
        </w:numPr>
        <w:pBdr/>
        <w:spacing/>
        <w:ind/>
        <w:jc w:val="both"/>
        <w:rPr>
          <w:rFonts w:ascii="Times New Roman" w:hAnsi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  <w:t xml:space="preserve">Вычисляем среднее арифметическое результатов измерений</w:t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</w:p>
    <w:p>
      <w:pPr>
        <w:pStyle w:val="894"/>
        <w:pBdr/>
        <w:spacing w:line="312" w:lineRule="auto"/>
        <w:ind w:firstLine="708" w:left="0"/>
        <w:jc w:val="both"/>
        <w:rPr>
          <w:rFonts w:ascii="Times New Roman" w:hAnsi="Times New Roman"/>
          <w:b w:val="0"/>
          <w:bCs w:val="0"/>
          <w:sz w:val="24"/>
          <w:szCs w:val="24"/>
          <w:highlight w:val="none"/>
        </w:rPr>
      </w:pPr>
      <w:r/>
      <m:oMathPara>
        <m:oMathParaPr>
          <m:jc m:val="centerGroup"/>
        </m:oMathParaPr>
        <m:oMath>
          <m:acc>
            <m:accPr>
              <m:chr m:val="̅"/>
              <m:ctrlPr>
                <w:rPr>
                  <w:rFonts w:ascii="Cambria Math" w:hAnsi="Cambria Math" w:eastAsia="Cambria Math" w:cs="Cambria Math"/>
                  <w:b w:val="0"/>
                  <w:bCs w:val="0"/>
                  <w:i/>
                  <w:sz w:val="24"/>
                  <w:szCs w:val="24"/>
                  <w:highlight w:val="none"/>
                </w:rPr>
              </m:ctrlPr>
            </m:accPr>
            <m:e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w</m:t>
              </m:r>
            </m:e>
          </m:acc>
          <m:r>
            <w:rPr>
              <w:rFonts w:hint="default" w:ascii="Cambria Math" w:hAnsi="Cambria Math" w:eastAsia="Cambria Math" w:cs="Cambria Math"/>
              <w:sz w:val="24"/>
              <w:szCs w:val="24"/>
              <w:highlight w:val="none"/>
            </w:rPr>
            <m:rPr>
              <m:sty m:val="i"/>
            </m:rPr>
            <m:t> = </m:t>
          </m:r>
          <m:f>
            <m:fPr>
              <m:ctrlPr>
                <w:rPr>
                  <w:rFonts w:ascii="Cambria Math" w:hAnsi="Cambria Math" w:eastAsia="Cambria Math" w:cs="Cambria Math"/>
                  <w:i/>
                  <w:sz w:val="24"/>
                  <w:szCs w:val="24"/>
                  <w:highlight w:val="none"/>
                </w:rPr>
              </m:ctrlPr>
            </m:fPr>
            <m:num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1</m:t>
              </m:r>
            </m:num>
            <m:den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n</m:t>
              </m:r>
            </m:den>
          </m:f>
          <m:nary>
            <m:naryPr>
              <m:chr m:val="∑"/>
              <m:grow m:val="off"/>
              <m:limLoc m:val="undOvr"/>
              <m:ctrlPr>
                <w:rPr>
                  <w:rFonts w:ascii="Cambria Math" w:hAnsi="Cambria Math" w:eastAsia="Cambria Math" w:cs="Cambria Math"/>
                  <w:i/>
                  <w:sz w:val="24"/>
                  <w:szCs w:val="24"/>
                  <w:highlight w:val="none"/>
                </w:rPr>
              </m:ctrlPr>
            </m:naryPr>
            <m:sub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i=1</m:t>
              </m:r>
            </m:sub>
            <m:sup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n</m:t>
              </m:r>
            </m:sup>
            <m:e>
              <m:sSub>
                <m:sSubPr>
                  <m:ctrlPr>
                    <w:rPr>
                      <w:rFonts w:ascii="Cambria Math" w:hAnsi="Cambria Math" w:eastAsia="Cambria Math" w:cs="Cambria Math"/>
                      <w:sz w:val="24"/>
                      <w:szCs w:val="24"/>
                      <w:highlight w:val="none"/>
                    </w:rPr>
                  </m:ctrlPr>
                </m:sSubPr>
                <m:e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>
                      <m:sty m:val="i"/>
                    </m:rPr>
                    <m:t>w</m:t>
                  </m:r>
                </m:e>
                <m:sub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>
                      <m:sty m:val="i"/>
                    </m:rPr>
                    <m:t>i</m:t>
                  </m:r>
                </m:sub>
              </m:sSub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/>
                <m:t>=</m:t>
              </m:r>
              <m:f>
                <m:fPr>
                  <m:ctrlPr>
                    <w:rPr>
                      <w:rFonts w:ascii="Cambria Math" w:hAnsi="Cambria Math" w:eastAsia="Cambria Math" w:cs="Cambria Math"/>
                      <w:sz w:val="24"/>
                      <w:szCs w:val="24"/>
                      <w:highlight w:val="none"/>
                    </w:rPr>
                  </m:ctrlPr>
                </m:fPr>
                <m:num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/>
                    <m:t>1</m:t>
                  </m:r>
                </m:num>
                <m:den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/>
                    <m:t>5</m:t>
                  </m:r>
                </m:den>
              </m:f>
              <m:d>
                <m:dPr>
                  <m:begChr m:val="("/>
                  <m:endChr m:val=")"/>
                  <m:ctrlPr>
                    <w:rPr>
                      <w:rFonts w:ascii="Cambria Math" w:hAnsi="Cambria Math" w:eastAsia="Cambria Math" w:cs="Cambria Math"/>
                      <w:sz w:val="24"/>
                      <w:szCs w:val="24"/>
                      <w:highlight w:val="none"/>
                    </w:rPr>
                  </m:ctrlPr>
                </m:dPr>
                <m:e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/>
                    <m:t>3.5000+3.4900+3.5000+3.5000+3.5100</m:t>
                  </m:r>
                </m:e>
              </m:d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/>
                <m:t>=3.5000</m:t>
              </m:r>
            </m:e>
          </m:nary>
          <m:r>
            <w:rPr>
              <w:rFonts w:hint="default" w:ascii="Cambria Math" w:hAnsi="Cambria Math" w:eastAsia="Cambria Math" w:cs="Cambria Math"/>
              <w:sz w:val="24"/>
              <w:szCs w:val="24"/>
              <w:highlight w:val="none"/>
            </w:rPr>
            <m:rPr>
              <m:sty m:val="i"/>
            </m:rPr>
            <m:t> (см)</m:t>
          </m:r>
        </m:oMath>
      </m:oMathPara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</w:p>
    <w:p>
      <w:pPr>
        <w:pStyle w:val="894"/>
        <w:pBdr/>
        <w:spacing w:line="312" w:lineRule="auto"/>
        <w:ind w:firstLine="708" w:left="0"/>
        <w:jc w:val="both"/>
        <w:rPr>
          <w:rFonts w:ascii="Times New Roman" w:hAnsi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m:oMathPara>
        <m:oMathParaPr>
          <m:jc m:val="centerGroup"/>
        </m:oMathParaPr>
        <m:oMath>
          <m:acc>
            <m:accPr>
              <m:chr m:val="̅"/>
              <m:ctrlPr>
                <w:rPr>
                  <w:rFonts w:ascii="Cambria Math" w:hAnsi="Cambria Math" w:eastAsia="Cambria Math" w:cs="Cambria Math"/>
                  <w:b w:val="0"/>
                  <w:bCs w:val="0"/>
                  <w:i/>
                  <w:sz w:val="24"/>
                  <w:szCs w:val="24"/>
                  <w:highlight w:val="none"/>
                </w:rPr>
              </m:ctrlPr>
            </m:accPr>
            <m:e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l</m:t>
              </m:r>
            </m:e>
          </m:acc>
          <m:r>
            <w:rPr>
              <w:rFonts w:hint="default" w:ascii="Cambria Math" w:hAnsi="Cambria Math" w:eastAsia="Cambria Math" w:cs="Cambria Math"/>
              <w:sz w:val="24"/>
              <w:szCs w:val="24"/>
              <w:highlight w:val="none"/>
            </w:rPr>
            <m:rPr>
              <m:sty m:val="i"/>
            </m:rPr>
            <m:t> = </m:t>
          </m:r>
          <m:f>
            <m:fPr>
              <m:ctrlPr>
                <w:rPr>
                  <w:rFonts w:ascii="Cambria Math" w:hAnsi="Cambria Math" w:eastAsia="Cambria Math" w:cs="Cambria Math"/>
                  <w:i/>
                  <w:sz w:val="24"/>
                  <w:szCs w:val="24"/>
                  <w:highlight w:val="none"/>
                </w:rPr>
              </m:ctrlPr>
            </m:fPr>
            <m:num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1</m:t>
              </m:r>
            </m:num>
            <m:den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n</m:t>
              </m:r>
            </m:den>
          </m:f>
          <m:nary>
            <m:naryPr>
              <m:chr m:val="∑"/>
              <m:grow m:val="off"/>
              <m:limLoc m:val="undOvr"/>
              <m:ctrlPr>
                <w:rPr>
                  <w:rFonts w:ascii="Cambria Math" w:hAnsi="Cambria Math" w:eastAsia="Cambria Math" w:cs="Cambria Math"/>
                  <w:i/>
                  <w:sz w:val="24"/>
                  <w:szCs w:val="24"/>
                  <w:highlight w:val="none"/>
                </w:rPr>
              </m:ctrlPr>
            </m:naryPr>
            <m:sub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i=1</m:t>
              </m:r>
            </m:sub>
            <m:sup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n</m:t>
              </m:r>
            </m:sup>
            <m:e>
              <m:sSub>
                <m:sSubPr>
                  <m:ctrlPr>
                    <w:rPr>
                      <w:rFonts w:ascii="Cambria Math" w:hAnsi="Cambria Math" w:eastAsia="Cambria Math" w:cs="Cambria Math"/>
                      <w:sz w:val="24"/>
                      <w:szCs w:val="24"/>
                      <w:highlight w:val="none"/>
                    </w:rPr>
                  </m:ctrlPr>
                </m:sSubPr>
                <m:e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>
                      <m:sty m:val="i"/>
                    </m:rPr>
                    <m:t>l</m:t>
                  </m:r>
                </m:e>
                <m:sub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>
                      <m:sty m:val="i"/>
                    </m:rPr>
                    <m:t>i</m:t>
                  </m:r>
                </m:sub>
              </m:sSub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/>
                <m:t>=</m:t>
              </m:r>
              <m:f>
                <m:fPr>
                  <m:ctrlPr>
                    <w:rPr>
                      <w:rFonts w:ascii="Cambria Math" w:hAnsi="Cambria Math" w:eastAsia="Cambria Math" w:cs="Cambria Math"/>
                      <w:sz w:val="24"/>
                      <w:szCs w:val="24"/>
                      <w:highlight w:val="none"/>
                    </w:rPr>
                  </m:ctrlPr>
                </m:fPr>
                <m:num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/>
                    <m:t>1</m:t>
                  </m:r>
                </m:num>
                <m:den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/>
                    <m:t>5</m:t>
                  </m:r>
                </m:den>
              </m:f>
              <m:d>
                <m:dPr>
                  <m:begChr m:val="("/>
                  <m:endChr m:val=")"/>
                  <m:ctrlPr>
                    <w:rPr>
                      <w:rFonts w:ascii="Cambria Math" w:hAnsi="Cambria Math" w:eastAsia="Cambria Math" w:cs="Cambria Math"/>
                      <w:sz w:val="24"/>
                      <w:szCs w:val="24"/>
                      <w:highlight w:val="none"/>
                    </w:rPr>
                  </m:ctrlPr>
                </m:dPr>
                <m:e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/>
                    <m:t>10.0100+10.0000+10.0200+10.0100+10.0100</m:t>
                  </m:r>
                </m:e>
              </m:d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/>
                <m:t>=10.0100 (см)</m:t>
              </m:r>
            </m:e>
          </m:nary>
        </m:oMath>
      </m:oMathPara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</w:p>
    <w:p>
      <w:pPr>
        <w:pStyle w:val="894"/>
        <w:pBdr/>
        <w:spacing w:line="312" w:lineRule="auto"/>
        <w:ind w:firstLine="708" w:left="0"/>
        <w:jc w:val="both"/>
        <w:rPr>
          <w:rFonts w:ascii="Times New Roman" w:hAnsi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m:oMathPara>
        <m:oMathParaPr>
          <m:jc m:val="centerGroup"/>
        </m:oMathParaPr>
        <m:oMath>
          <m:acc>
            <m:accPr>
              <m:chr m:val="̅"/>
              <m:ctrlPr>
                <w:rPr>
                  <w:rFonts w:ascii="Cambria Math" w:hAnsi="Cambria Math" w:eastAsia="Cambria Math" w:cs="Cambria Math"/>
                  <w:b w:val="0"/>
                  <w:bCs w:val="0"/>
                  <w:i/>
                  <w:sz w:val="24"/>
                  <w:szCs w:val="24"/>
                  <w:highlight w:val="none"/>
                </w:rPr>
              </m:ctrlPr>
            </m:accPr>
            <m:e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d</m:t>
              </m:r>
            </m:e>
          </m:acc>
          <m:r>
            <w:rPr>
              <w:rFonts w:hint="default" w:ascii="Cambria Math" w:hAnsi="Cambria Math" w:eastAsia="Cambria Math" w:cs="Cambria Math"/>
              <w:sz w:val="24"/>
              <w:szCs w:val="24"/>
              <w:highlight w:val="none"/>
            </w:rPr>
            <m:rPr>
              <m:sty m:val="i"/>
            </m:rPr>
            <m:t> = </m:t>
          </m:r>
          <m:f>
            <m:fPr>
              <m:ctrlPr>
                <w:rPr>
                  <w:rFonts w:ascii="Cambria Math" w:hAnsi="Cambria Math" w:eastAsia="Cambria Math" w:cs="Cambria Math"/>
                  <w:i/>
                  <w:sz w:val="24"/>
                  <w:szCs w:val="24"/>
                  <w:highlight w:val="none"/>
                </w:rPr>
              </m:ctrlPr>
            </m:fPr>
            <m:num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1</m:t>
              </m:r>
            </m:num>
            <m:den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n</m:t>
              </m:r>
            </m:den>
          </m:f>
          <m:nary>
            <m:naryPr>
              <m:chr m:val="∑"/>
              <m:grow m:val="off"/>
              <m:limLoc m:val="undOvr"/>
              <m:ctrlPr>
                <w:rPr>
                  <w:rFonts w:ascii="Cambria Math" w:hAnsi="Cambria Math" w:eastAsia="Cambria Math" w:cs="Cambria Math"/>
                  <w:i/>
                  <w:sz w:val="24"/>
                  <w:szCs w:val="24"/>
                  <w:highlight w:val="none"/>
                </w:rPr>
              </m:ctrlPr>
            </m:naryPr>
            <m:sub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i=1</m:t>
              </m:r>
            </m:sub>
            <m:sup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n</m:t>
              </m:r>
            </m:sup>
            <m:e>
              <m:sSub>
                <m:sSubPr>
                  <m:ctrlPr>
                    <w:rPr>
                      <w:rFonts w:ascii="Cambria Math" w:hAnsi="Cambria Math" w:eastAsia="Cambria Math" w:cs="Cambria Math"/>
                      <w:sz w:val="24"/>
                      <w:szCs w:val="24"/>
                      <w:highlight w:val="none"/>
                    </w:rPr>
                  </m:ctrlPr>
                </m:sSubPr>
                <m:e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>
                      <m:sty m:val="i"/>
                    </m:rPr>
                    <m:t>d</m:t>
                  </m:r>
                </m:e>
                <m:sub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>
                      <m:sty m:val="i"/>
                    </m:rPr>
                    <m:t>i</m:t>
                  </m:r>
                </m:sub>
              </m:sSub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/>
                <m:t>=</m:t>
              </m:r>
              <m:f>
                <m:fPr>
                  <m:ctrlPr>
                    <w:rPr>
                      <w:rFonts w:ascii="Cambria Math" w:hAnsi="Cambria Math" w:eastAsia="Cambria Math" w:cs="Cambria Math"/>
                      <w:sz w:val="24"/>
                      <w:szCs w:val="24"/>
                      <w:highlight w:val="none"/>
                    </w:rPr>
                  </m:ctrlPr>
                </m:fPr>
                <m:num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/>
                    <m:t>1</m:t>
                  </m:r>
                </m:num>
                <m:den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/>
                    <m:t>5</m:t>
                  </m:r>
                </m:den>
              </m:f>
              <m:d>
                <m:dPr>
                  <m:begChr m:val="("/>
                  <m:endChr m:val=")"/>
                  <m:ctrlPr>
                    <w:rPr>
                      <w:rFonts w:ascii="Cambria Math" w:hAnsi="Cambria Math" w:eastAsia="Cambria Math" w:cs="Cambria Math"/>
                      <w:sz w:val="24"/>
                      <w:szCs w:val="24"/>
                      <w:highlight w:val="none"/>
                    </w:rPr>
                  </m:ctrlPr>
                </m:dPr>
                <m:e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/>
                    <m:t>0.8900+0.8800+0.9000+0.8800+0.8900</m:t>
                  </m:r>
                </m:e>
              </m:d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/>
                <m:t>=0.8880</m:t>
              </m:r>
            </m:e>
          </m:nary>
          <m:r>
            <w:rPr>
              <w:rFonts w:hint="default" w:ascii="Cambria Math" w:hAnsi="Cambria Math" w:eastAsia="Cambria Math" w:cs="Cambria Math"/>
              <w:sz w:val="24"/>
              <w:szCs w:val="24"/>
              <w:highlight w:val="none"/>
            </w:rPr>
            <m:rPr>
              <m:sty m:val="i"/>
            </m:rPr>
            <m:t> (см)</m:t>
          </m:r>
        </m:oMath>
      </m:oMathPara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</w:p>
    <w:p>
      <w:pPr>
        <w:pStyle w:val="894"/>
        <w:pBdr/>
        <w:spacing w:line="312" w:lineRule="auto"/>
        <w:ind w:firstLine="708" w:left="0"/>
        <w:jc w:val="both"/>
        <w:rPr>
          <w:rFonts w:ascii="Times New Roman" w:hAnsi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m:oMathPara>
        <m:oMathParaPr>
          <m:jc m:val="centerGroup"/>
        </m:oMathParaPr>
        <m:oMath>
          <m:acc>
            <m:accPr>
              <m:chr m:val="̅"/>
              <m:ctrlPr>
                <w:rPr>
                  <w:rFonts w:ascii="Cambria Math" w:hAnsi="Cambria Math" w:eastAsia="Cambria Math" w:cs="Cambria Math"/>
                  <w:b w:val="0"/>
                  <w:bCs w:val="0"/>
                  <w:i/>
                  <w:sz w:val="24"/>
                  <w:szCs w:val="24"/>
                  <w:highlight w:val="none"/>
                </w:rPr>
              </m:ctrlPr>
            </m:accPr>
            <m:e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m</m:t>
              </m:r>
            </m:e>
          </m:acc>
          <m:r>
            <w:rPr>
              <w:rFonts w:hint="default" w:ascii="Cambria Math" w:hAnsi="Cambria Math" w:eastAsia="Cambria Math" w:cs="Cambria Math"/>
              <w:sz w:val="24"/>
              <w:szCs w:val="24"/>
              <w:highlight w:val="none"/>
            </w:rPr>
            <m:rPr>
              <m:sty m:val="i"/>
            </m:rPr>
            <m:t> = </m:t>
          </m:r>
          <m:f>
            <m:fPr>
              <m:ctrlPr>
                <w:rPr>
                  <w:rFonts w:ascii="Cambria Math" w:hAnsi="Cambria Math" w:eastAsia="Cambria Math" w:cs="Cambria Math"/>
                  <w:i/>
                  <w:sz w:val="24"/>
                  <w:szCs w:val="24"/>
                  <w:highlight w:val="none"/>
                </w:rPr>
              </m:ctrlPr>
            </m:fPr>
            <m:num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1</m:t>
              </m:r>
            </m:num>
            <m:den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n</m:t>
              </m:r>
            </m:den>
          </m:f>
          <m:nary>
            <m:naryPr>
              <m:chr m:val="∑"/>
              <m:grow m:val="off"/>
              <m:limLoc m:val="undOvr"/>
              <m:ctrlPr>
                <w:rPr>
                  <w:rFonts w:ascii="Cambria Math" w:hAnsi="Cambria Math" w:eastAsia="Cambria Math" w:cs="Cambria Math"/>
                  <w:i/>
                  <w:sz w:val="24"/>
                  <w:szCs w:val="24"/>
                  <w:highlight w:val="none"/>
                </w:rPr>
              </m:ctrlPr>
            </m:naryPr>
            <m:sub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i=1</m:t>
              </m:r>
            </m:sub>
            <m:sup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n</m:t>
              </m:r>
            </m:sup>
            <m:e>
              <m:sSub>
                <m:sSubPr>
                  <m:ctrlPr>
                    <w:rPr>
                      <w:rFonts w:ascii="Cambria Math" w:hAnsi="Cambria Math" w:eastAsia="Cambria Math" w:cs="Cambria Math"/>
                      <w:sz w:val="24"/>
                      <w:szCs w:val="24"/>
                      <w:highlight w:val="none"/>
                    </w:rPr>
                  </m:ctrlPr>
                </m:sSubPr>
                <m:e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>
                      <m:sty m:val="i"/>
                    </m:rPr>
                    <m:t>m</m:t>
                  </m:r>
                </m:e>
                <m:sub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>
                      <m:sty m:val="i"/>
                    </m:rPr>
                    <m:t>i</m:t>
                  </m:r>
                </m:sub>
              </m:sSub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/>
                <m:t>=</m:t>
              </m:r>
              <m:f>
                <m:fPr>
                  <m:ctrlPr>
                    <w:rPr>
                      <w:rFonts w:ascii="Cambria Math" w:hAnsi="Cambria Math" w:eastAsia="Cambria Math" w:cs="Cambria Math"/>
                      <w:sz w:val="24"/>
                      <w:szCs w:val="24"/>
                      <w:highlight w:val="none"/>
                    </w:rPr>
                  </m:ctrlPr>
                </m:fPr>
                <m:num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/>
                    <m:t>1</m:t>
                  </m:r>
                </m:num>
                <m:den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/>
                    <m:t>5</m:t>
                  </m:r>
                </m:den>
              </m:f>
              <m:d>
                <m:dPr>
                  <m:begChr m:val="("/>
                  <m:endChr m:val=")"/>
                  <m:ctrlPr>
                    <w:rPr>
                      <w:rFonts w:ascii="Cambria Math" w:hAnsi="Cambria Math" w:eastAsia="Cambria Math" w:cs="Cambria Math"/>
                      <w:sz w:val="24"/>
                      <w:szCs w:val="24"/>
                      <w:highlight w:val="none"/>
                    </w:rPr>
                  </m:ctrlPr>
                </m:dPr>
                <m:e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/>
                    <m:t>241.2600+241.2000+241.0800+241.0400+241.1000</m:t>
                  </m:r>
                </m:e>
              </m:d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/>
                <m:t>=241.1360 (г)</m:t>
              </m:r>
            </m:e>
          </m:nary>
        </m:oMath>
      </m:oMathPara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</w:p>
    <w:p>
      <w:pPr>
        <w:pStyle w:val="894"/>
        <w:pBdr/>
        <w:spacing/>
        <w:ind w:firstLine="0" w:left="0"/>
        <w:jc w:val="both"/>
        <w:rPr>
          <w:rFonts w:ascii="Times New Roman" w:hAnsi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</w:p>
    <w:p>
      <w:pPr>
        <w:pStyle w:val="894"/>
        <w:numPr>
          <w:ilvl w:val="0"/>
          <w:numId w:val="5"/>
        </w:numPr>
        <w:pBdr/>
        <w:spacing w:line="264" w:lineRule="auto"/>
        <w:ind/>
        <w:jc w:val="both"/>
        <w:rPr>
          <w:rFonts w:ascii="Times New Roman" w:hAnsi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  <w:t xml:space="preserve">Рассчитываем среднюю плотность на основе вычислений выше</w:t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</w:p>
    <w:p>
      <w:pPr>
        <w:pStyle w:val="894"/>
        <w:pBdr/>
        <w:spacing/>
        <w:ind w:firstLine="0" w:left="0"/>
        <w:jc w:val="both"/>
        <w:rPr>
          <w:rFonts w:ascii="Times New Roman" w:hAnsi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m:oMathPara>
        <m:oMathParaPr>
          <m:jc m:val="centerGroup"/>
        </m:oMathParaPr>
        <m:oMath>
          <m:acc>
            <m:accPr>
              <m:chr m:val="̅"/>
              <m:ctrlPr>
                <w:rPr>
                  <w:rFonts w:ascii="Cambria Math" w:hAnsi="Cambria Math" w:eastAsia="Cambria Math" w:cs="Cambria Math"/>
                  <w:b w:val="0"/>
                  <w:bCs w:val="0"/>
                  <w:i/>
                  <w:sz w:val="24"/>
                  <w:szCs w:val="24"/>
                  <w:highlight w:val="none"/>
                </w:rPr>
              </m:ctrlPr>
            </m:accPr>
            <m:e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ρ</m:t>
              </m:r>
            </m:e>
          </m:acc>
          <m:r>
            <w:rPr>
              <w:rFonts w:hint="default" w:ascii="Cambria Math" w:hAnsi="Cambria Math" w:eastAsia="Cambria Math" w:cs="Cambria Math"/>
              <w:sz w:val="24"/>
              <w:szCs w:val="24"/>
              <w:highlight w:val="none"/>
            </w:rPr>
            <m:rPr>
              <m:sty m:val="i"/>
            </m:rPr>
            <m:t>=</m:t>
          </m:r>
          <m:f>
            <m:fPr>
              <m:ctrlPr>
                <w:rPr>
                  <w:rFonts w:ascii="Cambria Math" w:hAnsi="Cambria Math" w:eastAsia="Cambria Math" w:cs="Cambria Math"/>
                  <w:sz w:val="24"/>
                  <w:szCs w:val="24"/>
                  <w:highlight w:val="none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 w:eastAsia="Cambria Math" w:cs="Cambria Math"/>
                      <w:i/>
                      <w:sz w:val="24"/>
                      <w:szCs w:val="24"/>
                      <w:highlight w:val="none"/>
                    </w:rPr>
                  </m:ctrlPr>
                </m:accPr>
                <m:e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>
                      <m:sty m:val="i"/>
                    </m:rPr>
                    <m:t>m</m:t>
                  </m:r>
                </m:e>
              </m:acc>
            </m:num>
            <m:den>
              <m:acc>
                <m:accPr>
                  <m:chr m:val="̅"/>
                  <m:ctrlPr>
                    <w:rPr>
                      <w:rFonts w:ascii="Cambria Math" w:hAnsi="Cambria Math" w:eastAsia="Cambria Math" w:cs="Cambria Math"/>
                      <w:i/>
                      <w:sz w:val="24"/>
                      <w:szCs w:val="24"/>
                      <w:highlight w:val="none"/>
                    </w:rPr>
                  </m:ctrlPr>
                </m:accPr>
                <m:e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>
                      <m:sty m:val="i"/>
                    </m:rPr>
                    <m:t>w</m:t>
                  </m:r>
                </m:e>
              </m:acc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⋅</m:t>
              </m:r>
              <m:acc>
                <m:accPr>
                  <m:chr m:val="̅"/>
                  <m:ctrlPr>
                    <w:rPr>
                      <w:rFonts w:ascii="Cambria Math" w:hAnsi="Cambria Math" w:eastAsia="Cambria Math" w:cs="Cambria Math"/>
                      <w:i/>
                      <w:sz w:val="24"/>
                      <w:szCs w:val="24"/>
                      <w:highlight w:val="none"/>
                    </w:rPr>
                  </m:ctrlPr>
                </m:accPr>
                <m:e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>
                      <m:sty m:val="i"/>
                    </m:rPr>
                    <m:t>l</m:t>
                  </m:r>
                </m:e>
              </m:acc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⋅</m:t>
              </m:r>
              <m:acc>
                <m:accPr>
                  <m:chr m:val="̅"/>
                  <m:ctrlPr>
                    <w:rPr>
                      <w:rFonts w:ascii="Cambria Math" w:hAnsi="Cambria Math" w:eastAsia="Cambria Math" w:cs="Cambria Math"/>
                      <w:i/>
                      <w:sz w:val="24"/>
                      <w:szCs w:val="24"/>
                      <w:highlight w:val="none"/>
                    </w:rPr>
                  </m:ctrlPr>
                </m:accPr>
                <m:e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>
                      <m:sty m:val="i"/>
                    </m:rPr>
                    <m:t>d</m:t>
                  </m:r>
                </m:e>
              </m:acc>
            </m:den>
          </m:f>
          <m:r>
            <w:rPr>
              <w:rFonts w:hint="default" w:ascii="Cambria Math" w:hAnsi="Cambria Math" w:eastAsia="Cambria Math" w:cs="Cambria Math"/>
              <w:sz w:val="24"/>
              <w:szCs w:val="24"/>
              <w:highlight w:val="none"/>
            </w:rPr>
            <m:rPr/>
            <m:t>=7.7508 </m:t>
          </m:r>
          <m:d>
            <m:dPr>
              <m:ctrlPr>
                <w:rPr>
                  <w:rFonts w:ascii="Cambria Math" w:hAnsi="Cambria Math" w:eastAsia="Cambria Math" w:cs="Cambria Math"/>
                  <w:i/>
                  <w:sz w:val="24"/>
                  <w:szCs w:val="24"/>
                  <w:highlight w:val="none"/>
                </w:rPr>
              </m:ctrlPr>
            </m:dPr>
            <m:e>
              <m:f>
                <m:fPr>
                  <m:ctrlPr>
                    <w:rPr>
                      <w:rFonts w:ascii="Cambria Math" w:hAnsi="Cambria Math" w:eastAsia="Cambria Math" w:cs="Cambria Math"/>
                      <w:sz w:val="24"/>
                      <w:szCs w:val="24"/>
                      <w:highlight w:val="none"/>
                    </w:rPr>
                  </m:ctrlPr>
                </m:fPr>
                <m:num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>
                      <m:sty m:val="i"/>
                    </m:rPr>
                    <m:t>г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eastAsia="Cambria Math" w:cs="Cambria Math"/>
                          <w:sz w:val="24"/>
                          <w:szCs w:val="24"/>
                          <w:highlight w:val="none"/>
                        </w:rPr>
                      </m:ctrlPr>
                    </m:sSupPr>
                    <m:e>
                      <m:r>
                        <w:rPr>
                          <w:rFonts w:hint="default" w:ascii="Cambria Math" w:hAnsi="Cambria Math" w:eastAsia="Cambria Math" w:cs="Cambria Math"/>
                          <w:sz w:val="24"/>
                          <w:szCs w:val="24"/>
                          <w:highlight w:val="none"/>
                        </w:rPr>
                        <m:rPr/>
                        <m:t>см</m:t>
                      </m:r>
                    </m:e>
                    <m:sup>
                      <m:r>
                        <w:rPr>
                          <w:rFonts w:hint="default" w:ascii="Cambria Math" w:hAnsi="Cambria Math" w:eastAsia="Cambria Math" w:cs="Cambria Math"/>
                          <w:sz w:val="24"/>
                          <w:szCs w:val="24"/>
                          <w:highlight w:val="none"/>
                        </w:rPr>
                        <m:rPr/>
                        <m:t>3</m:t>
                      </m:r>
                    </m:sup>
                  </m:sSup>
                </m:den>
              </m:f>
            </m:e>
          </m:d>
        </m:oMath>
      </m:oMathPara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</w:p>
    <w:p>
      <w:pPr>
        <w:pStyle w:val="894"/>
        <w:pBdr/>
        <w:spacing/>
        <w:ind w:firstLine="0" w:left="0"/>
        <w:jc w:val="both"/>
        <w:rPr>
          <w:rFonts w:ascii="Times New Roman" w:hAnsi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</w:p>
    <w:p>
      <w:pPr>
        <w:pStyle w:val="894"/>
        <w:pBdr/>
        <w:spacing/>
        <w:ind w:firstLine="0" w:left="0"/>
        <w:jc w:val="both"/>
        <w:rPr>
          <w:rFonts w:ascii="Times New Roman" w:hAnsi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</w:p>
    <w:p>
      <w:pPr>
        <w:pStyle w:val="894"/>
        <w:pBdr/>
        <w:spacing/>
        <w:ind w:firstLine="0" w:left="0"/>
        <w:jc w:val="both"/>
        <w:rPr>
          <w:rFonts w:ascii="Times New Roman" w:hAnsi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</w:p>
    <w:p>
      <w:pPr>
        <w:pStyle w:val="894"/>
        <w:pBdr/>
        <w:spacing/>
        <w:ind w:firstLine="0" w:left="0"/>
        <w:jc w:val="both"/>
        <w:rPr>
          <w:rFonts w:ascii="Times New Roman" w:hAnsi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</w:p>
    <w:p>
      <w:pPr>
        <w:pStyle w:val="894"/>
        <w:pBdr/>
        <w:spacing/>
        <w:ind w:firstLine="0" w:left="0"/>
        <w:jc w:val="both"/>
        <w:rPr>
          <w:rFonts w:ascii="Times New Roman" w:hAnsi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</w:p>
    <w:p>
      <w:pPr>
        <w:pStyle w:val="894"/>
        <w:pBdr/>
        <w:spacing/>
        <w:ind w:firstLine="0" w:left="0"/>
        <w:jc w:val="both"/>
        <w:rPr>
          <w:rFonts w:ascii="Times New Roman" w:hAnsi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</w:p>
    <w:p>
      <w:pPr>
        <w:pStyle w:val="894"/>
        <w:numPr>
          <w:ilvl w:val="0"/>
          <w:numId w:val="5"/>
        </w:numPr>
        <w:pBdr/>
        <w:spacing w:line="264" w:lineRule="auto"/>
        <w:ind/>
        <w:jc w:val="both"/>
        <w:rPr>
          <w:rFonts w:ascii="Times New Roman" w:hAnsi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  <w:t xml:space="preserve">Рассчитываем весовые коэффициенты (частные производные)</w:t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</w:p>
    <w:p>
      <w:pPr>
        <w:pStyle w:val="894"/>
        <w:pBdr/>
        <w:spacing w:line="312" w:lineRule="auto"/>
        <w:ind w:firstLine="0" w:left="0"/>
        <w:jc w:val="both"/>
        <w:rPr>
          <w:rFonts w:ascii="Times New Roman" w:hAnsi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 w:eastAsia="Cambria Math" w:cs="Cambria Math"/>
                  <w:sz w:val="24"/>
                  <w:szCs w:val="24"/>
                  <w:highlight w:val="none"/>
                </w:rPr>
              </m:ctrlPr>
            </m:sSubPr>
            <m:e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a</m:t>
              </m:r>
            </m:e>
            <m:sub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w</m:t>
              </m:r>
            </m:sub>
          </m:sSub>
          <m:r>
            <w:rPr>
              <w:rFonts w:hint="default" w:ascii="Cambria Math" w:hAnsi="Cambria Math" w:eastAsia="Cambria Math" w:cs="Cambria Math"/>
              <w:sz w:val="24"/>
              <w:szCs w:val="24"/>
              <w:highlight w:val="none"/>
            </w:rPr>
            <m:rPr>
              <m:sty m:val="i"/>
            </m:rPr>
            <m:t>=</m:t>
          </m:r>
          <m:sSubSup>
            <m:sSubSupPr>
              <m:alnScr m:val="off"/>
              <m:ctrlPr>
                <w:rPr>
                  <w:rFonts w:ascii="Cambria Math" w:hAnsi="Cambria Math" w:eastAsia="Cambria Math" w:cs="Cambria Math"/>
                  <w:sz w:val="24"/>
                  <w:szCs w:val="24"/>
                  <w:highlight w:val="none"/>
                </w:rPr>
              </m:ctrlPr>
            </m:sSubSupPr>
            <m:e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ρ</m:t>
              </m:r>
            </m:e>
            <m:sub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w</m:t>
              </m:r>
            </m:sub>
            <m:sup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'</m:t>
              </m:r>
            </m:sup>
          </m:sSubSup>
          <m:r>
            <w:rPr>
              <w:rFonts w:hint="default" w:ascii="Cambria Math" w:hAnsi="Cambria Math" w:eastAsia="Cambria Math" w:cs="Cambria Math"/>
              <w:sz w:val="24"/>
              <w:szCs w:val="24"/>
              <w:highlight w:val="none"/>
            </w:rPr>
            <m:rPr/>
            <m:t>=-</m:t>
          </m:r>
          <m:f>
            <m:fPr>
              <m:ctrlPr>
                <w:rPr>
                  <w:rFonts w:ascii="Cambria Math" w:hAnsi="Cambria Math" w:eastAsia="Cambria Math" w:cs="Cambria Math"/>
                  <w:sz w:val="24"/>
                  <w:szCs w:val="24"/>
                  <w:highlight w:val="none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 w:eastAsia="Cambria Math" w:cs="Cambria Math"/>
                      <w:i/>
                      <w:sz w:val="24"/>
                      <w:szCs w:val="24"/>
                      <w:highlight w:val="none"/>
                    </w:rPr>
                  </m:ctrlPr>
                </m:accPr>
                <m:e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>
                      <m:sty m:val="i"/>
                    </m:rPr>
                    <m:t>m</m:t>
                  </m:r>
                </m:e>
              </m:acc>
            </m:num>
            <m:den>
              <m:sSup>
                <m:sSupPr>
                  <m:ctrlPr>
                    <w:rPr>
                      <w:rFonts w:ascii="Cambria Math" w:hAnsi="Cambria Math" w:eastAsia="Cambria Math" w:cs="Cambria Math"/>
                      <w:i/>
                      <w:sz w:val="24"/>
                      <w:szCs w:val="24"/>
                      <w:highlight w:val="none"/>
                    </w:rPr>
                  </m:ctrlPr>
                </m:sSupPr>
                <m:e>
                  <m:acc>
                    <m:accPr>
                      <m:chr m:val="̅"/>
                      <m:ctrlPr>
                        <w:rPr>
                          <w:rFonts w:ascii="Cambria Math" w:hAnsi="Cambria Math" w:eastAsia="Cambria Math" w:cs="Cambria Math"/>
                          <w:i/>
                          <w:sz w:val="24"/>
                          <w:szCs w:val="24"/>
                          <w:highlight w:val="none"/>
                        </w:rPr>
                      </m:ctrlPr>
                    </m:accPr>
                    <m:e>
                      <m:r>
                        <w:rPr>
                          <w:rFonts w:hint="default" w:ascii="Cambria Math" w:hAnsi="Cambria Math" w:eastAsia="Cambria Math" w:cs="Cambria Math"/>
                          <w:sz w:val="24"/>
                          <w:szCs w:val="24"/>
                          <w:highlight w:val="none"/>
                        </w:rPr>
                        <m:rPr>
                          <m:sty m:val="i"/>
                        </m:rPr>
                        <m:t>w</m:t>
                      </m:r>
                    </m:e>
                  </m:acc>
                </m:e>
                <m:sup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>
                      <m:sty m:val="i"/>
                    </m:rPr>
                    <m:t>2</m:t>
                  </m:r>
                </m:sup>
              </m:sSup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⋅</m:t>
              </m:r>
              <m:acc>
                <m:accPr>
                  <m:chr m:val="̅"/>
                  <m:ctrlPr>
                    <w:rPr>
                      <w:rFonts w:ascii="Cambria Math" w:hAnsi="Cambria Math" w:eastAsia="Cambria Math" w:cs="Cambria Math"/>
                      <w:i/>
                      <w:sz w:val="24"/>
                      <w:szCs w:val="24"/>
                      <w:highlight w:val="none"/>
                    </w:rPr>
                  </m:ctrlPr>
                </m:accPr>
                <m:e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>
                      <m:sty m:val="i"/>
                    </m:rPr>
                    <m:t>l</m:t>
                  </m:r>
                </m:e>
              </m:acc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⋅</m:t>
              </m:r>
              <m:acc>
                <m:accPr>
                  <m:chr m:val="̅"/>
                  <m:ctrlPr>
                    <w:rPr>
                      <w:rFonts w:ascii="Cambria Math" w:hAnsi="Cambria Math" w:eastAsia="Cambria Math" w:cs="Cambria Math"/>
                      <w:i/>
                      <w:sz w:val="24"/>
                      <w:szCs w:val="24"/>
                      <w:highlight w:val="none"/>
                    </w:rPr>
                  </m:ctrlPr>
                </m:accPr>
                <m:e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>
                      <m:sty m:val="i"/>
                    </m:rPr>
                    <m:t>d</m:t>
                  </m:r>
                </m:e>
              </m:acc>
            </m:den>
          </m:f>
          <m:r>
            <w:rPr>
              <w:rFonts w:hint="default" w:ascii="Cambria Math" w:hAnsi="Cambria Math" w:eastAsia="Cambria Math" w:cs="Cambria Math"/>
              <w:sz w:val="24"/>
              <w:szCs w:val="24"/>
              <w:highlight w:val="none"/>
            </w:rPr>
            <m:rPr/>
            <m:t>=-2.2145</m:t>
          </m:r>
        </m:oMath>
      </m:oMathPara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</w:p>
    <w:p>
      <w:pPr>
        <w:pStyle w:val="894"/>
        <w:pBdr/>
        <w:spacing w:line="312" w:lineRule="auto"/>
        <w:ind w:firstLine="0" w:left="0"/>
        <w:jc w:val="both"/>
        <w:rPr>
          <w:rFonts w:ascii="Times New Roman" w:hAnsi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 w:eastAsia="Cambria Math" w:cs="Cambria Math"/>
                  <w:sz w:val="24"/>
                  <w:szCs w:val="24"/>
                  <w:highlight w:val="none"/>
                </w:rPr>
              </m:ctrlPr>
            </m:sSubPr>
            <m:e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a</m:t>
              </m:r>
            </m:e>
            <m:sub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l</m:t>
              </m:r>
            </m:sub>
          </m:sSub>
          <m:r>
            <w:rPr>
              <w:rFonts w:hint="default" w:ascii="Cambria Math" w:hAnsi="Cambria Math" w:eastAsia="Cambria Math" w:cs="Cambria Math"/>
              <w:sz w:val="24"/>
              <w:szCs w:val="24"/>
              <w:highlight w:val="none"/>
            </w:rPr>
            <m:rPr>
              <m:sty m:val="i"/>
            </m:rPr>
            <m:t>=</m:t>
          </m:r>
          <m:sSubSup>
            <m:sSubSupPr>
              <m:alnScr m:val="off"/>
              <m:ctrlPr>
                <w:rPr>
                  <w:rFonts w:ascii="Cambria Math" w:hAnsi="Cambria Math" w:eastAsia="Cambria Math" w:cs="Cambria Math"/>
                  <w:sz w:val="24"/>
                  <w:szCs w:val="24"/>
                  <w:highlight w:val="none"/>
                </w:rPr>
              </m:ctrlPr>
            </m:sSubSupPr>
            <m:e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ρ</m:t>
              </m:r>
            </m:e>
            <m:sub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l</m:t>
              </m:r>
            </m:sub>
            <m:sup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'</m:t>
              </m:r>
            </m:sup>
          </m:sSubSup>
          <m:r>
            <w:rPr>
              <w:rFonts w:hint="default" w:ascii="Cambria Math" w:hAnsi="Cambria Math" w:eastAsia="Cambria Math" w:cs="Cambria Math"/>
              <w:sz w:val="24"/>
              <w:szCs w:val="24"/>
              <w:highlight w:val="none"/>
            </w:rPr>
            <m:rPr/>
            <m:t>=-</m:t>
          </m:r>
          <m:f>
            <m:fPr>
              <m:ctrlPr>
                <w:rPr>
                  <w:rFonts w:ascii="Cambria Math" w:hAnsi="Cambria Math" w:eastAsia="Cambria Math" w:cs="Cambria Math"/>
                  <w:sz w:val="24"/>
                  <w:szCs w:val="24"/>
                  <w:highlight w:val="none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 w:eastAsia="Cambria Math" w:cs="Cambria Math"/>
                      <w:i/>
                      <w:sz w:val="24"/>
                      <w:szCs w:val="24"/>
                      <w:highlight w:val="none"/>
                    </w:rPr>
                  </m:ctrlPr>
                </m:accPr>
                <m:e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>
                      <m:sty m:val="i"/>
                    </m:rPr>
                    <m:t>m</m:t>
                  </m:r>
                </m:e>
              </m:acc>
            </m:num>
            <m:den>
              <m:acc>
                <m:accPr>
                  <m:chr m:val="̅"/>
                  <m:ctrlPr>
                    <w:rPr>
                      <w:rFonts w:ascii="Cambria Math" w:hAnsi="Cambria Math" w:eastAsia="Cambria Math" w:cs="Cambria Math"/>
                      <w:i/>
                      <w:sz w:val="24"/>
                      <w:szCs w:val="24"/>
                      <w:highlight w:val="none"/>
                    </w:rPr>
                  </m:ctrlPr>
                </m:accPr>
                <m:e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>
                      <m:sty m:val="i"/>
                    </m:rPr>
                    <m:t>w</m:t>
                  </m:r>
                </m:e>
              </m:acc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⋅</m:t>
              </m:r>
              <m:sSup>
                <m:sSupPr>
                  <m:ctrlPr>
                    <w:rPr>
                      <w:rFonts w:ascii="Cambria Math" w:hAnsi="Cambria Math" w:eastAsia="Cambria Math" w:cs="Cambria Math"/>
                      <w:i/>
                      <w:sz w:val="24"/>
                      <w:szCs w:val="24"/>
                      <w:highlight w:val="none"/>
                    </w:rPr>
                  </m:ctrlPr>
                </m:sSupPr>
                <m:e>
                  <m:acc>
                    <m:accPr>
                      <m:chr m:val="̅"/>
                      <m:ctrlPr>
                        <w:rPr>
                          <w:rFonts w:ascii="Cambria Math" w:hAnsi="Cambria Math" w:eastAsia="Cambria Math" w:cs="Cambria Math"/>
                          <w:i/>
                          <w:sz w:val="24"/>
                          <w:szCs w:val="24"/>
                          <w:highlight w:val="none"/>
                        </w:rPr>
                      </m:ctrlPr>
                    </m:accPr>
                    <m:e>
                      <m:r>
                        <w:rPr>
                          <w:rFonts w:hint="default" w:ascii="Cambria Math" w:hAnsi="Cambria Math" w:eastAsia="Cambria Math" w:cs="Cambria Math"/>
                          <w:sz w:val="24"/>
                          <w:szCs w:val="24"/>
                          <w:highlight w:val="none"/>
                        </w:rPr>
                        <m:rPr>
                          <m:sty m:val="i"/>
                        </m:rPr>
                        <m:t>l</m:t>
                      </m:r>
                    </m:e>
                  </m:acc>
                </m:e>
                <m:sup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>
                      <m:sty m:val="i"/>
                    </m:rPr>
                    <m:t>2</m:t>
                  </m:r>
                </m:sup>
              </m:sSup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⋅</m:t>
              </m:r>
              <m:acc>
                <m:accPr>
                  <m:chr m:val="̅"/>
                  <m:ctrlPr>
                    <w:rPr>
                      <w:rFonts w:ascii="Cambria Math" w:hAnsi="Cambria Math" w:eastAsia="Cambria Math" w:cs="Cambria Math"/>
                      <w:i/>
                      <w:sz w:val="24"/>
                      <w:szCs w:val="24"/>
                      <w:highlight w:val="none"/>
                    </w:rPr>
                  </m:ctrlPr>
                </m:accPr>
                <m:e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>
                      <m:sty m:val="i"/>
                    </m:rPr>
                    <m:t>d</m:t>
                  </m:r>
                </m:e>
              </m:acc>
            </m:den>
          </m:f>
          <m:r>
            <w:rPr>
              <w:rFonts w:hint="default" w:ascii="Cambria Math" w:hAnsi="Cambria Math" w:eastAsia="Cambria Math" w:cs="Cambria Math"/>
              <w:sz w:val="24"/>
              <w:szCs w:val="24"/>
              <w:highlight w:val="none"/>
            </w:rPr>
            <m:rPr/>
            <m:t>=-0.7743</m:t>
          </m:r>
        </m:oMath>
      </m:oMathPara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</w:p>
    <w:p>
      <w:pPr>
        <w:pStyle w:val="894"/>
        <w:pBdr/>
        <w:spacing w:line="312" w:lineRule="auto"/>
        <w:ind w:firstLine="0" w:left="0"/>
        <w:jc w:val="both"/>
        <w:rPr>
          <w:rFonts w:ascii="Times New Roman" w:hAnsi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 w:eastAsia="Cambria Math" w:cs="Cambria Math"/>
                  <w:sz w:val="24"/>
                  <w:szCs w:val="24"/>
                  <w:highlight w:val="none"/>
                </w:rPr>
              </m:ctrlPr>
            </m:sSubPr>
            <m:e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a</m:t>
              </m:r>
            </m:e>
            <m:sub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d</m:t>
              </m:r>
            </m:sub>
          </m:sSub>
          <m:r>
            <w:rPr>
              <w:rFonts w:hint="default" w:ascii="Cambria Math" w:hAnsi="Cambria Math" w:eastAsia="Cambria Math" w:cs="Cambria Math"/>
              <w:sz w:val="24"/>
              <w:szCs w:val="24"/>
              <w:highlight w:val="none"/>
            </w:rPr>
            <m:rPr>
              <m:sty m:val="i"/>
            </m:rPr>
            <m:t>=</m:t>
          </m:r>
          <m:sSubSup>
            <m:sSubSupPr>
              <m:alnScr m:val="off"/>
              <m:ctrlPr>
                <w:rPr>
                  <w:rFonts w:ascii="Cambria Math" w:hAnsi="Cambria Math" w:eastAsia="Cambria Math" w:cs="Cambria Math"/>
                  <w:sz w:val="24"/>
                  <w:szCs w:val="24"/>
                  <w:highlight w:val="none"/>
                </w:rPr>
              </m:ctrlPr>
            </m:sSubSupPr>
            <m:e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ρ</m:t>
              </m:r>
            </m:e>
            <m:sub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d</m:t>
              </m:r>
            </m:sub>
            <m:sup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'</m:t>
              </m:r>
            </m:sup>
          </m:sSubSup>
          <m:r>
            <w:rPr>
              <w:rFonts w:hint="default" w:ascii="Cambria Math" w:hAnsi="Cambria Math" w:eastAsia="Cambria Math" w:cs="Cambria Math"/>
              <w:sz w:val="24"/>
              <w:szCs w:val="24"/>
              <w:highlight w:val="none"/>
            </w:rPr>
            <m:rPr/>
            <m:t>=-</m:t>
          </m:r>
          <m:f>
            <m:fPr>
              <m:ctrlPr>
                <w:rPr>
                  <w:rFonts w:ascii="Cambria Math" w:hAnsi="Cambria Math" w:eastAsia="Cambria Math" w:cs="Cambria Math"/>
                  <w:sz w:val="24"/>
                  <w:szCs w:val="24"/>
                  <w:highlight w:val="none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 w:eastAsia="Cambria Math" w:cs="Cambria Math"/>
                      <w:i/>
                      <w:sz w:val="24"/>
                      <w:szCs w:val="24"/>
                      <w:highlight w:val="none"/>
                    </w:rPr>
                  </m:ctrlPr>
                </m:accPr>
                <m:e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>
                      <m:sty m:val="i"/>
                    </m:rPr>
                    <m:t>m</m:t>
                  </m:r>
                </m:e>
              </m:acc>
            </m:num>
            <m:den>
              <m:acc>
                <m:accPr>
                  <m:chr m:val="̅"/>
                  <m:ctrlPr>
                    <w:rPr>
                      <w:rFonts w:ascii="Cambria Math" w:hAnsi="Cambria Math" w:eastAsia="Cambria Math" w:cs="Cambria Math"/>
                      <w:i/>
                      <w:sz w:val="24"/>
                      <w:szCs w:val="24"/>
                      <w:highlight w:val="none"/>
                    </w:rPr>
                  </m:ctrlPr>
                </m:accPr>
                <m:e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>
                      <m:sty m:val="i"/>
                    </m:rPr>
                    <m:t>w</m:t>
                  </m:r>
                </m:e>
              </m:acc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⋅</m:t>
              </m:r>
              <m:acc>
                <m:accPr>
                  <m:chr m:val="̅"/>
                  <m:ctrlPr>
                    <w:rPr>
                      <w:rFonts w:ascii="Cambria Math" w:hAnsi="Cambria Math" w:eastAsia="Cambria Math" w:cs="Cambria Math"/>
                      <w:i/>
                      <w:sz w:val="24"/>
                      <w:szCs w:val="24"/>
                      <w:highlight w:val="none"/>
                    </w:rPr>
                  </m:ctrlPr>
                </m:accPr>
                <m:e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>
                      <m:sty m:val="i"/>
                    </m:rPr>
                    <m:t>l</m:t>
                  </m:r>
                </m:e>
              </m:acc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⋅</m:t>
              </m:r>
              <m:sSup>
                <m:sSupPr>
                  <m:ctrlPr>
                    <w:rPr>
                      <w:rFonts w:ascii="Cambria Math" w:hAnsi="Cambria Math" w:eastAsia="Cambria Math" w:cs="Cambria Math"/>
                      <w:i/>
                      <w:sz w:val="24"/>
                      <w:szCs w:val="24"/>
                      <w:highlight w:val="none"/>
                    </w:rPr>
                  </m:ctrlPr>
                </m:sSupPr>
                <m:e>
                  <m:acc>
                    <m:accPr>
                      <m:chr m:val="̅"/>
                      <m:ctrlPr>
                        <w:rPr>
                          <w:rFonts w:ascii="Cambria Math" w:hAnsi="Cambria Math" w:eastAsia="Cambria Math" w:cs="Cambria Math"/>
                          <w:i/>
                          <w:sz w:val="24"/>
                          <w:szCs w:val="24"/>
                          <w:highlight w:val="none"/>
                        </w:rPr>
                      </m:ctrlPr>
                    </m:accPr>
                    <m:e>
                      <m:r>
                        <w:rPr>
                          <w:rFonts w:hint="default" w:ascii="Cambria Math" w:hAnsi="Cambria Math" w:eastAsia="Cambria Math" w:cs="Cambria Math"/>
                          <w:sz w:val="24"/>
                          <w:szCs w:val="24"/>
                          <w:highlight w:val="none"/>
                        </w:rPr>
                        <m:rPr>
                          <m:sty m:val="i"/>
                        </m:rPr>
                        <m:t>d</m:t>
                      </m:r>
                    </m:e>
                  </m:acc>
                </m:e>
                <m:sup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>
                      <m:sty m:val="i"/>
                    </m:rPr>
                    <m:t>2</m:t>
                  </m:r>
                </m:sup>
              </m:sSup>
            </m:den>
          </m:f>
          <m:r>
            <w:rPr>
              <w:rFonts w:hint="default" w:ascii="Cambria Math" w:hAnsi="Cambria Math" w:eastAsia="Cambria Math" w:cs="Cambria Math"/>
              <w:sz w:val="24"/>
              <w:szCs w:val="24"/>
              <w:highlight w:val="none"/>
            </w:rPr>
            <m:rPr/>
            <m:t>=-8.7284</m:t>
          </m:r>
        </m:oMath>
      </m:oMathPara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</w:p>
    <w:p>
      <w:pPr>
        <w:pStyle w:val="894"/>
        <w:pBdr/>
        <w:spacing w:line="312" w:lineRule="auto"/>
        <w:ind w:firstLine="0" w:left="0"/>
        <w:jc w:val="both"/>
        <w:rPr>
          <w:rFonts w:ascii="Times New Roman" w:hAnsi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 w:eastAsia="Cambria Math" w:cs="Cambria Math"/>
                  <w:sz w:val="24"/>
                  <w:szCs w:val="24"/>
                  <w:highlight w:val="none"/>
                </w:rPr>
              </m:ctrlPr>
            </m:sSubPr>
            <m:e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a</m:t>
              </m:r>
            </m:e>
            <m:sub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m</m:t>
              </m:r>
            </m:sub>
          </m:sSub>
          <m:r>
            <w:rPr>
              <w:rFonts w:hint="default" w:ascii="Cambria Math" w:hAnsi="Cambria Math" w:eastAsia="Cambria Math" w:cs="Cambria Math"/>
              <w:sz w:val="24"/>
              <w:szCs w:val="24"/>
              <w:highlight w:val="none"/>
            </w:rPr>
            <m:rPr>
              <m:sty m:val="i"/>
            </m:rPr>
            <m:t>=</m:t>
          </m:r>
          <m:sSubSup>
            <m:sSubSupPr>
              <m:alnScr m:val="off"/>
              <m:ctrlPr>
                <w:rPr>
                  <w:rFonts w:ascii="Cambria Math" w:hAnsi="Cambria Math" w:eastAsia="Cambria Math" w:cs="Cambria Math"/>
                  <w:sz w:val="24"/>
                  <w:szCs w:val="24"/>
                  <w:highlight w:val="none"/>
                </w:rPr>
              </m:ctrlPr>
            </m:sSubSupPr>
            <m:e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ρ</m:t>
              </m:r>
            </m:e>
            <m:sub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m</m:t>
              </m:r>
            </m:sub>
            <m:sup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'</m:t>
              </m:r>
            </m:sup>
          </m:sSubSup>
          <m:r>
            <w:rPr>
              <w:rFonts w:hint="default" w:ascii="Cambria Math" w:hAnsi="Cambria Math" w:eastAsia="Cambria Math" w:cs="Cambria Math"/>
              <w:sz w:val="24"/>
              <w:szCs w:val="24"/>
              <w:highlight w:val="none"/>
            </w:rPr>
            <m:rPr/>
            <m:t>=</m:t>
          </m:r>
          <m:f>
            <m:fPr>
              <m:ctrlPr>
                <w:rPr>
                  <w:rFonts w:ascii="Cambria Math" w:hAnsi="Cambria Math" w:eastAsia="Cambria Math" w:cs="Cambria Math"/>
                  <w:sz w:val="24"/>
                  <w:szCs w:val="24"/>
                  <w:highlight w:val="none"/>
                </w:rPr>
              </m:ctrlPr>
            </m:fPr>
            <m:num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1</m:t>
              </m:r>
            </m:num>
            <m:den>
              <m:acc>
                <m:accPr>
                  <m:chr m:val="̅"/>
                  <m:ctrlPr>
                    <w:rPr>
                      <w:rFonts w:ascii="Cambria Math" w:hAnsi="Cambria Math" w:eastAsia="Cambria Math" w:cs="Cambria Math"/>
                      <w:i/>
                      <w:sz w:val="24"/>
                      <w:szCs w:val="24"/>
                      <w:highlight w:val="none"/>
                    </w:rPr>
                  </m:ctrlPr>
                </m:accPr>
                <m:e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>
                      <m:sty m:val="i"/>
                    </m:rPr>
                    <m:t>w</m:t>
                  </m:r>
                </m:e>
              </m:acc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⋅</m:t>
              </m:r>
              <m:acc>
                <m:accPr>
                  <m:chr m:val="̅"/>
                  <m:ctrlPr>
                    <w:rPr>
                      <w:rFonts w:ascii="Cambria Math" w:hAnsi="Cambria Math" w:eastAsia="Cambria Math" w:cs="Cambria Math"/>
                      <w:i/>
                      <w:sz w:val="24"/>
                      <w:szCs w:val="24"/>
                      <w:highlight w:val="none"/>
                    </w:rPr>
                  </m:ctrlPr>
                </m:accPr>
                <m:e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>
                      <m:sty m:val="i"/>
                    </m:rPr>
                    <m:t>l</m:t>
                  </m:r>
                </m:e>
              </m:acc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⋅</m:t>
              </m:r>
              <m:acc>
                <m:accPr>
                  <m:chr m:val="̅"/>
                  <m:ctrlPr>
                    <w:rPr>
                      <w:rFonts w:ascii="Cambria Math" w:hAnsi="Cambria Math" w:eastAsia="Cambria Math" w:cs="Cambria Math"/>
                      <w:i/>
                      <w:sz w:val="24"/>
                      <w:szCs w:val="24"/>
                      <w:highlight w:val="none"/>
                    </w:rPr>
                  </m:ctrlPr>
                </m:accPr>
                <m:e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>
                      <m:sty m:val="i"/>
                    </m:rPr>
                    <m:t>d</m:t>
                  </m:r>
                </m:e>
              </m:acc>
            </m:den>
          </m:f>
          <m:r>
            <w:rPr>
              <w:rFonts w:hint="default" w:ascii="Cambria Math" w:hAnsi="Cambria Math" w:eastAsia="Cambria Math" w:cs="Cambria Math"/>
              <w:sz w:val="24"/>
              <w:szCs w:val="24"/>
              <w:highlight w:val="none"/>
            </w:rPr>
            <m:rPr/>
            <m:t>=0.0321</m:t>
          </m:r>
        </m:oMath>
      </m:oMathPara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</w:p>
    <w:p>
      <w:pPr>
        <w:pStyle w:val="894"/>
        <w:pBdr/>
        <w:spacing w:line="312" w:lineRule="auto"/>
        <w:ind w:firstLine="0" w:left="0"/>
        <w:jc w:val="both"/>
        <w:rPr>
          <w:rFonts w:ascii="Times New Roman" w:hAnsi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</w:p>
    <w:p>
      <w:pPr>
        <w:pStyle w:val="894"/>
        <w:numPr>
          <w:ilvl w:val="0"/>
          <w:numId w:val="5"/>
        </w:numPr>
        <w:pBdr/>
        <w:spacing w:line="312" w:lineRule="auto"/>
        <w:ind/>
        <w:jc w:val="both"/>
        <w:rPr>
          <w:rFonts w:ascii="Times New Roman" w:hAnsi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  <w:t xml:space="preserve">Рассчитываем отклонение измеренных величин от среднего</w:t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</w:p>
    <w:tbl>
      <w:tblPr>
        <w:tblStyle w:val="707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425"/>
        <w:gridCol w:w="1247"/>
        <w:gridCol w:w="1247"/>
        <w:gridCol w:w="1247"/>
        <w:gridCol w:w="1247"/>
      </w:tblGrid>
      <w:tr>
        <w:trPr/>
        <w:tc>
          <w:tcPr>
            <w:tcBorders/>
            <w:tcW w:w="425" w:type="dxa"/>
            <w:textDirection w:val="lrTb"/>
            <w:noWrap w:val="false"/>
          </w:tcPr>
          <w:p>
            <w:pPr>
              <w:pStyle w:val="894"/>
              <w:pBdr/>
              <w:spacing/>
              <w:ind/>
              <w:jc w:val="both"/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pP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№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</w:p>
        </w:tc>
        <w:tc>
          <w:tcPr>
            <w:tcBorders/>
            <w:tcW w:w="1247" w:type="dxa"/>
            <w:textDirection w:val="lrTb"/>
            <w:noWrap w:val="false"/>
          </w:tcPr>
          <w:p>
            <w:pPr>
              <w:pStyle w:val="894"/>
              <w:pBdr/>
              <w:spacing w:line="264" w:lineRule="auto"/>
              <w:ind/>
              <w:jc w:val="both"/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pP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  <m:oMath>
              <m:sSub>
                <m:sSubPr>
                  <m:ctrlPr>
                    <w:rPr>
                      <w:rFonts w:ascii="Cambria Math" w:hAnsi="Cambria Math" w:eastAsia="Cambria Math" w:cs="Cambria Math"/>
                      <w:sz w:val="24"/>
                      <w:szCs w:val="24"/>
                      <w:highlight w:val="none"/>
                    </w:rPr>
                  </m:ctrlPr>
                </m:sSubPr>
                <m:e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>
                      <m:sty m:val="i"/>
                    </m:rPr>
                    <m:t>w</m:t>
                  </m:r>
                </m:e>
                <m:sub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>
                      <m:sty m:val="i"/>
                    </m:rPr>
                    <m:t>i</m:t>
                  </m:r>
                </m:sub>
              </m:sSub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/>
                <m:t>-</m:t>
              </m:r>
              <m:acc>
                <m:accPr>
                  <m:chr m:val="̅"/>
                  <m:ctrlPr>
                    <w:rPr>
                      <w:rFonts w:ascii="Cambria Math" w:hAnsi="Cambria Math" w:eastAsia="Cambria Math" w:cs="Cambria Math"/>
                      <w:i/>
                      <w:sz w:val="24"/>
                      <w:szCs w:val="24"/>
                      <w:highlight w:val="none"/>
                    </w:rPr>
                  </m:ctrlPr>
                </m:accPr>
                <m:e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>
                      <m:sty m:val="i"/>
                    </m:rPr>
                    <m:t>w</m:t>
                  </m:r>
                </m:e>
              </m:acc>
            </m:oMath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, см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</w:p>
        </w:tc>
        <w:tc>
          <w:tcPr>
            <w:tcBorders/>
            <w:tcW w:w="1247" w:type="dxa"/>
            <w:textDirection w:val="lrTb"/>
            <w:noWrap w:val="false"/>
          </w:tcPr>
          <w:p>
            <w:pPr>
              <w:pStyle w:val="894"/>
              <w:pBdr/>
              <w:spacing w:line="264" w:lineRule="auto"/>
              <w:ind/>
              <w:jc w:val="both"/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pP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  <m:oMath>
              <m:sSub>
                <m:sSubPr>
                  <m:ctrlPr>
                    <w:rPr>
                      <w:rFonts w:ascii="Cambria Math" w:hAnsi="Cambria Math" w:eastAsia="Cambria Math" w:cs="Cambria Math"/>
                      <w:sz w:val="24"/>
                      <w:szCs w:val="24"/>
                      <w:highlight w:val="none"/>
                    </w:rPr>
                  </m:ctrlPr>
                </m:sSubPr>
                <m:e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>
                      <m:sty m:val="i"/>
                    </m:rPr>
                    <m:t>l</m:t>
                  </m:r>
                </m:e>
                <m:sub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>
                      <m:sty m:val="i"/>
                    </m:rPr>
                    <m:t>i</m:t>
                  </m:r>
                </m:sub>
              </m:sSub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/>
                <m:t>-</m:t>
              </m:r>
              <m:acc>
                <m:accPr>
                  <m:chr m:val="̅"/>
                  <m:ctrlPr>
                    <w:rPr>
                      <w:rFonts w:ascii="Cambria Math" w:hAnsi="Cambria Math" w:eastAsia="Cambria Math" w:cs="Cambria Math"/>
                      <w:i/>
                      <w:sz w:val="24"/>
                      <w:szCs w:val="24"/>
                      <w:highlight w:val="none"/>
                    </w:rPr>
                  </m:ctrlPr>
                </m:accPr>
                <m:e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>
                      <m:sty m:val="i"/>
                    </m:rPr>
                    <m:t>l</m:t>
                  </m:r>
                </m:e>
              </m:acc>
            </m:oMath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, 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см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</w:p>
        </w:tc>
        <w:tc>
          <w:tcPr>
            <w:tcBorders/>
            <w:tcW w:w="1247" w:type="dxa"/>
            <w:textDirection w:val="lrTb"/>
            <w:noWrap w:val="false"/>
          </w:tcPr>
          <w:p>
            <w:pPr>
              <w:pStyle w:val="894"/>
              <w:pBdr/>
              <w:spacing w:line="264" w:lineRule="auto"/>
              <w:ind/>
              <w:jc w:val="both"/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pP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  <m:oMath>
              <m:sSub>
                <m:sSubPr>
                  <m:ctrlPr>
                    <w:rPr>
                      <w:rFonts w:ascii="Cambria Math" w:hAnsi="Cambria Math" w:eastAsia="Cambria Math" w:cs="Cambria Math"/>
                      <w:sz w:val="24"/>
                      <w:szCs w:val="24"/>
                      <w:highlight w:val="none"/>
                    </w:rPr>
                  </m:ctrlPr>
                </m:sSubPr>
                <m:e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>
                      <m:sty m:val="i"/>
                    </m:rPr>
                    <m:t>d</m:t>
                  </m:r>
                </m:e>
                <m:sub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>
                      <m:sty m:val="i"/>
                    </m:rPr>
                    <m:t>i</m:t>
                  </m:r>
                </m:sub>
              </m:sSub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/>
                <m:t>-</m:t>
              </m:r>
              <m:acc>
                <m:accPr>
                  <m:chr m:val="̅"/>
                  <m:ctrlPr>
                    <w:rPr>
                      <w:rFonts w:ascii="Cambria Math" w:hAnsi="Cambria Math" w:eastAsia="Cambria Math" w:cs="Cambria Math"/>
                      <w:i/>
                      <w:sz w:val="24"/>
                      <w:szCs w:val="24"/>
                      <w:highlight w:val="none"/>
                    </w:rPr>
                  </m:ctrlPr>
                </m:accPr>
                <m:e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>
                      <m:sty m:val="i"/>
                    </m:rPr>
                    <m:t>d</m:t>
                  </m:r>
                </m:e>
              </m:acc>
            </m:oMath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, 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см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</w:p>
        </w:tc>
        <w:tc>
          <w:tcPr>
            <w:tcBorders/>
            <w:tcW w:w="1247" w:type="dxa"/>
            <w:textDirection w:val="lrTb"/>
            <w:noWrap w:val="false"/>
          </w:tcPr>
          <w:p>
            <w:pPr>
              <w:pStyle w:val="894"/>
              <w:pBdr/>
              <w:spacing w:line="264" w:lineRule="auto"/>
              <w:ind/>
              <w:jc w:val="both"/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pP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  <m:oMath>
              <m:sSub>
                <m:sSubPr>
                  <m:ctrlPr>
                    <w:rPr>
                      <w:rFonts w:ascii="Cambria Math" w:hAnsi="Cambria Math" w:eastAsia="Cambria Math" w:cs="Cambria Math"/>
                      <w:sz w:val="24"/>
                      <w:szCs w:val="24"/>
                      <w:highlight w:val="none"/>
                    </w:rPr>
                  </m:ctrlPr>
                </m:sSubPr>
                <m:e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>
                      <m:sty m:val="i"/>
                    </m:rPr>
                    <m:t>m</m:t>
                  </m:r>
                </m:e>
                <m:sub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>
                      <m:sty m:val="i"/>
                    </m:rPr>
                    <m:t>i</m:t>
                  </m:r>
                </m:sub>
              </m:sSub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/>
                <m:t>-</m:t>
              </m:r>
              <m:acc>
                <m:accPr>
                  <m:chr m:val="̅"/>
                  <m:ctrlPr>
                    <w:rPr>
                      <w:rFonts w:ascii="Cambria Math" w:hAnsi="Cambria Math" w:eastAsia="Cambria Math" w:cs="Cambria Math"/>
                      <w:i/>
                      <w:sz w:val="24"/>
                      <w:szCs w:val="24"/>
                      <w:highlight w:val="none"/>
                    </w:rPr>
                  </m:ctrlPr>
                </m:accPr>
                <m:e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/>
                    <m:t>m</m:t>
                  </m:r>
                </m:e>
              </m:acc>
            </m:oMath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, г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</w:p>
        </w:tc>
      </w:tr>
      <w:tr>
        <w:trPr/>
        <w:tc>
          <w:tcPr>
            <w:tcBorders/>
            <w:tcW w:w="425" w:type="dxa"/>
            <w:textDirection w:val="lrTb"/>
            <w:noWrap w:val="false"/>
          </w:tcPr>
          <w:p>
            <w:pPr>
              <w:pStyle w:val="894"/>
              <w:pBdr/>
              <w:spacing/>
              <w:ind/>
              <w:jc w:val="both"/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pP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1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</w:p>
        </w:tc>
        <w:tc>
          <w:tcPr>
            <w:tcBorders/>
            <w:tcW w:w="1247" w:type="dxa"/>
            <w:textDirection w:val="lrTb"/>
            <w:noWrap w:val="false"/>
          </w:tcPr>
          <w:p>
            <w:pPr>
              <w:pStyle w:val="894"/>
              <w:pBdr/>
              <w:spacing w:line="264" w:lineRule="auto"/>
              <w:ind/>
              <w:jc w:val="right"/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pP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0.000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0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</w:p>
        </w:tc>
        <w:tc>
          <w:tcPr>
            <w:tcBorders/>
            <w:tcW w:w="1247" w:type="dxa"/>
            <w:textDirection w:val="lrTb"/>
            <w:noWrap w:val="false"/>
          </w:tcPr>
          <w:p>
            <w:pPr>
              <w:pStyle w:val="894"/>
              <w:pBdr/>
              <w:spacing w:line="264" w:lineRule="auto"/>
              <w:ind/>
              <w:jc w:val="right"/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pP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0.000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0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</w:p>
        </w:tc>
        <w:tc>
          <w:tcPr>
            <w:tcBorders/>
            <w:tcW w:w="1247" w:type="dxa"/>
            <w:textDirection w:val="lrTb"/>
            <w:noWrap w:val="false"/>
          </w:tcPr>
          <w:p>
            <w:pPr>
              <w:pStyle w:val="894"/>
              <w:pBdr/>
              <w:spacing w:line="264" w:lineRule="auto"/>
              <w:ind/>
              <w:jc w:val="right"/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pP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0.002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0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</w:p>
        </w:tc>
        <w:tc>
          <w:tcPr>
            <w:tcBorders/>
            <w:tcW w:w="1247" w:type="dxa"/>
            <w:textDirection w:val="lrTb"/>
            <w:noWrap w:val="false"/>
          </w:tcPr>
          <w:p>
            <w:pPr>
              <w:pStyle w:val="894"/>
              <w:pBdr/>
              <w:spacing w:line="264" w:lineRule="auto"/>
              <w:ind/>
              <w:jc w:val="right"/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pP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0.124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0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</w:p>
        </w:tc>
      </w:tr>
      <w:tr>
        <w:trPr/>
        <w:tc>
          <w:tcPr>
            <w:tcBorders/>
            <w:tcW w:w="425" w:type="dxa"/>
            <w:textDirection w:val="lrTb"/>
            <w:noWrap w:val="false"/>
          </w:tcPr>
          <w:p>
            <w:pPr>
              <w:pStyle w:val="894"/>
              <w:pBdr/>
              <w:spacing/>
              <w:ind/>
              <w:jc w:val="both"/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pP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2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</w:p>
        </w:tc>
        <w:tc>
          <w:tcPr>
            <w:tcBorders/>
            <w:tcW w:w="1247" w:type="dxa"/>
            <w:textDirection w:val="lrTb"/>
            <w:noWrap w:val="false"/>
          </w:tcPr>
          <w:p>
            <w:pPr>
              <w:pStyle w:val="894"/>
              <w:pBdr/>
              <w:spacing w:line="264" w:lineRule="auto"/>
              <w:ind/>
              <w:jc w:val="right"/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pP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−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0.010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0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</w:p>
        </w:tc>
        <w:tc>
          <w:tcPr>
            <w:tcBorders/>
            <w:tcW w:w="1247" w:type="dxa"/>
            <w:textDirection w:val="lrTb"/>
            <w:noWrap w:val="false"/>
          </w:tcPr>
          <w:p>
            <w:pPr>
              <w:pStyle w:val="894"/>
              <w:pBdr/>
              <w:spacing w:line="264" w:lineRule="auto"/>
              <w:ind/>
              <w:jc w:val="right"/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pP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−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0.010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0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</w:p>
        </w:tc>
        <w:tc>
          <w:tcPr>
            <w:tcBorders/>
            <w:tcW w:w="1247" w:type="dxa"/>
            <w:textDirection w:val="lrTb"/>
            <w:noWrap w:val="false"/>
          </w:tcPr>
          <w:p>
            <w:pPr>
              <w:pStyle w:val="894"/>
              <w:pBdr/>
              <w:spacing w:line="264" w:lineRule="auto"/>
              <w:ind/>
              <w:jc w:val="right"/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pP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−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0.008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0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</w:p>
        </w:tc>
        <w:tc>
          <w:tcPr>
            <w:tcBorders/>
            <w:tcW w:w="1247" w:type="dxa"/>
            <w:textDirection w:val="lrTb"/>
            <w:noWrap w:val="false"/>
          </w:tcPr>
          <w:p>
            <w:pPr>
              <w:pStyle w:val="894"/>
              <w:pBdr/>
              <w:spacing w:line="264" w:lineRule="auto"/>
              <w:ind/>
              <w:jc w:val="right"/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pP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0.064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0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</w:p>
        </w:tc>
      </w:tr>
      <w:tr>
        <w:trPr/>
        <w:tc>
          <w:tcPr>
            <w:tcBorders/>
            <w:tcW w:w="425" w:type="dxa"/>
            <w:textDirection w:val="lrTb"/>
            <w:noWrap w:val="false"/>
          </w:tcPr>
          <w:p>
            <w:pPr>
              <w:pStyle w:val="894"/>
              <w:pBdr/>
              <w:spacing/>
              <w:ind/>
              <w:jc w:val="both"/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pP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3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</w:p>
        </w:tc>
        <w:tc>
          <w:tcPr>
            <w:tcBorders/>
            <w:tcW w:w="1247" w:type="dxa"/>
            <w:textDirection w:val="lrTb"/>
            <w:noWrap w:val="false"/>
          </w:tcPr>
          <w:p>
            <w:pPr>
              <w:pStyle w:val="894"/>
              <w:pBdr/>
              <w:spacing w:line="264" w:lineRule="auto"/>
              <w:ind/>
              <w:jc w:val="right"/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pP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0.000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0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</w:p>
        </w:tc>
        <w:tc>
          <w:tcPr>
            <w:tcBorders/>
            <w:tcW w:w="1247" w:type="dxa"/>
            <w:textDirection w:val="lrTb"/>
            <w:noWrap w:val="false"/>
          </w:tcPr>
          <w:p>
            <w:pPr>
              <w:pStyle w:val="894"/>
              <w:pBdr/>
              <w:spacing w:line="264" w:lineRule="auto"/>
              <w:ind/>
              <w:jc w:val="right"/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pP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0.010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0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</w:p>
        </w:tc>
        <w:tc>
          <w:tcPr>
            <w:tcBorders/>
            <w:tcW w:w="1247" w:type="dxa"/>
            <w:textDirection w:val="lrTb"/>
            <w:noWrap w:val="false"/>
          </w:tcPr>
          <w:p>
            <w:pPr>
              <w:pStyle w:val="894"/>
              <w:pBdr/>
              <w:spacing w:line="264" w:lineRule="auto"/>
              <w:ind/>
              <w:jc w:val="right"/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pP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0.012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0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</w:p>
        </w:tc>
        <w:tc>
          <w:tcPr>
            <w:tcBorders/>
            <w:tcW w:w="1247" w:type="dxa"/>
            <w:textDirection w:val="lrTb"/>
            <w:noWrap w:val="false"/>
          </w:tcPr>
          <w:p>
            <w:pPr>
              <w:pStyle w:val="894"/>
              <w:pBdr/>
              <w:spacing w:line="264" w:lineRule="auto"/>
              <w:ind/>
              <w:jc w:val="right"/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pP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−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0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.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056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0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</w:p>
        </w:tc>
      </w:tr>
      <w:tr>
        <w:trPr/>
        <w:tc>
          <w:tcPr>
            <w:tcBorders/>
            <w:tcW w:w="425" w:type="dxa"/>
            <w:textDirection w:val="lrTb"/>
            <w:noWrap w:val="false"/>
          </w:tcPr>
          <w:p>
            <w:pPr>
              <w:pStyle w:val="894"/>
              <w:pBdr/>
              <w:spacing/>
              <w:ind/>
              <w:jc w:val="both"/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pP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4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</w:p>
        </w:tc>
        <w:tc>
          <w:tcPr>
            <w:tcBorders/>
            <w:tcW w:w="1247" w:type="dxa"/>
            <w:textDirection w:val="lrTb"/>
            <w:noWrap w:val="false"/>
          </w:tcPr>
          <w:p>
            <w:pPr>
              <w:pStyle w:val="894"/>
              <w:pBdr/>
              <w:spacing w:line="264" w:lineRule="auto"/>
              <w:ind/>
              <w:jc w:val="right"/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pP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0.000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0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</w:p>
        </w:tc>
        <w:tc>
          <w:tcPr>
            <w:tcBorders/>
            <w:tcW w:w="1247" w:type="dxa"/>
            <w:textDirection w:val="lrTb"/>
            <w:noWrap w:val="false"/>
          </w:tcPr>
          <w:p>
            <w:pPr>
              <w:pStyle w:val="894"/>
              <w:pBdr/>
              <w:spacing w:line="264" w:lineRule="auto"/>
              <w:ind/>
              <w:jc w:val="right"/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pP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0.000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0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</w:p>
        </w:tc>
        <w:tc>
          <w:tcPr>
            <w:tcBorders/>
            <w:tcW w:w="1247" w:type="dxa"/>
            <w:textDirection w:val="lrTb"/>
            <w:noWrap w:val="false"/>
          </w:tcPr>
          <w:p>
            <w:pPr>
              <w:pStyle w:val="894"/>
              <w:pBdr/>
              <w:spacing w:line="264" w:lineRule="auto"/>
              <w:ind/>
              <w:jc w:val="right"/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pP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−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0.008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0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</w:p>
        </w:tc>
        <w:tc>
          <w:tcPr>
            <w:tcBorders/>
            <w:tcW w:w="1247" w:type="dxa"/>
            <w:textDirection w:val="lrTb"/>
            <w:noWrap w:val="false"/>
          </w:tcPr>
          <w:p>
            <w:pPr>
              <w:pStyle w:val="894"/>
              <w:pBdr/>
              <w:spacing w:line="264" w:lineRule="auto"/>
              <w:ind/>
              <w:jc w:val="right"/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pP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−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0.096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0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</w:p>
        </w:tc>
      </w:tr>
      <w:tr>
        <w:trPr>
          <w:trHeight w:val="283"/>
        </w:trPr>
        <w:tc>
          <w:tcPr>
            <w:tcBorders/>
            <w:tcW w:w="425" w:type="dxa"/>
            <w:textDirection w:val="lrTb"/>
            <w:noWrap w:val="false"/>
          </w:tcPr>
          <w:p>
            <w:pPr>
              <w:pStyle w:val="894"/>
              <w:pBdr/>
              <w:spacing/>
              <w:ind/>
              <w:jc w:val="both"/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pP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5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</w:p>
        </w:tc>
        <w:tc>
          <w:tcPr>
            <w:tcBorders/>
            <w:tcW w:w="1247" w:type="dxa"/>
            <w:textDirection w:val="lrTb"/>
            <w:noWrap w:val="false"/>
          </w:tcPr>
          <w:p>
            <w:pPr>
              <w:pStyle w:val="894"/>
              <w:pBdr/>
              <w:spacing w:line="264" w:lineRule="auto"/>
              <w:ind/>
              <w:jc w:val="right"/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pP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0.010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0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</w:p>
        </w:tc>
        <w:tc>
          <w:tcPr>
            <w:tcBorders/>
            <w:tcW w:w="1247" w:type="dxa"/>
            <w:textDirection w:val="lrTb"/>
            <w:noWrap w:val="false"/>
          </w:tcPr>
          <w:p>
            <w:pPr>
              <w:pStyle w:val="894"/>
              <w:pBdr/>
              <w:spacing w:line="264" w:lineRule="auto"/>
              <w:ind/>
              <w:jc w:val="right"/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pP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0.000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0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</w:p>
        </w:tc>
        <w:tc>
          <w:tcPr>
            <w:tcBorders/>
            <w:tcW w:w="1247" w:type="dxa"/>
            <w:textDirection w:val="lrTb"/>
            <w:noWrap w:val="false"/>
          </w:tcPr>
          <w:p>
            <w:pPr>
              <w:pStyle w:val="894"/>
              <w:pBdr/>
              <w:spacing w:line="264" w:lineRule="auto"/>
              <w:ind/>
              <w:jc w:val="right"/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pP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0.002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0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</w:p>
        </w:tc>
        <w:tc>
          <w:tcPr>
            <w:tcBorders/>
            <w:tcW w:w="1247" w:type="dxa"/>
            <w:textDirection w:val="lrTb"/>
            <w:noWrap w:val="false"/>
          </w:tcPr>
          <w:p>
            <w:pPr>
              <w:pStyle w:val="894"/>
              <w:pBdr/>
              <w:spacing w:line="264" w:lineRule="auto"/>
              <w:ind/>
              <w:jc w:val="right"/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pP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−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0.036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0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</w:p>
        </w:tc>
      </w:tr>
    </w:tbl>
    <w:p>
      <w:pPr>
        <w:pStyle w:val="894"/>
        <w:pBdr/>
        <w:spacing w:line="264" w:lineRule="auto"/>
        <w:ind w:firstLine="0" w:left="0"/>
        <w:jc w:val="both"/>
        <w:rPr>
          <w:rFonts w:ascii="Times New Roman" w:hAnsi="Times New Roman"/>
          <w:b/>
          <w:bCs/>
          <w:sz w:val="24"/>
          <w:szCs w:val="24"/>
          <w:highlight w:val="none"/>
        </w:rPr>
      </w:pPr>
      <w:r>
        <w:rPr>
          <w:rFonts w:ascii="Times New Roman" w:hAnsi="Times New Roman"/>
          <w:b/>
          <w:bCs/>
          <w:sz w:val="24"/>
          <w:szCs w:val="24"/>
          <w:highlight w:val="none"/>
        </w:rPr>
        <w:t xml:space="preserve">Таблица 2. Отклонения измеренных величин от среднего</w:t>
      </w:r>
      <w:r>
        <w:rPr>
          <w:rFonts w:ascii="Times New Roman" w:hAnsi="Times New Roman"/>
          <w:b/>
          <w:bCs/>
          <w:sz w:val="24"/>
          <w:szCs w:val="24"/>
          <w:highlight w:val="none"/>
        </w:rPr>
      </w:r>
      <w:r>
        <w:rPr>
          <w:rFonts w:ascii="Times New Roman" w:hAnsi="Times New Roman"/>
          <w:b/>
          <w:bCs/>
          <w:sz w:val="24"/>
          <w:szCs w:val="24"/>
          <w:highlight w:val="none"/>
        </w:rPr>
      </w:r>
    </w:p>
    <w:p>
      <w:pPr>
        <w:pStyle w:val="894"/>
        <w:pBdr/>
        <w:spacing w:line="264" w:lineRule="auto"/>
        <w:ind w:firstLine="0" w:left="0"/>
        <w:jc w:val="both"/>
        <w:rPr>
          <w:rFonts w:ascii="Times New Roman" w:hAnsi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</w:p>
    <w:p>
      <w:pPr>
        <w:pStyle w:val="894"/>
        <w:numPr>
          <w:ilvl w:val="0"/>
          <w:numId w:val="5"/>
        </w:numPr>
        <w:pBdr/>
        <w:spacing w:line="312" w:lineRule="auto"/>
        <w:ind/>
        <w:jc w:val="both"/>
        <w:rPr>
          <w:rFonts w:ascii="Times New Roman" w:hAnsi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  <w:t xml:space="preserve">Рассчитываем i-е отклонение плотности от среднего значения</w:t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</w:p>
    <w:p>
      <w:pPr>
        <w:pStyle w:val="894"/>
        <w:pBdr/>
        <w:spacing w:line="312" w:lineRule="auto"/>
        <w:ind w:firstLine="0" w:left="0"/>
        <w:jc w:val="both"/>
        <w:rPr>
          <w:rFonts w:ascii="Times New Roman" w:hAnsi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 w:eastAsia="Cambria Math" w:cs="Cambria Math"/>
                  <w:sz w:val="24"/>
                  <w:szCs w:val="24"/>
                  <w:highlight w:val="none"/>
                </w:rPr>
              </m:ctrlPr>
            </m:sSubPr>
            <m:e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ρ</m:t>
              </m:r>
            </m:e>
            <m:sub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i</m:t>
              </m:r>
            </m:sub>
          </m:sSub>
          <m:r>
            <w:rPr>
              <w:rFonts w:hint="default" w:ascii="Cambria Math" w:hAnsi="Cambria Math" w:eastAsia="Cambria Math" w:cs="Cambria Math"/>
              <w:sz w:val="24"/>
              <w:szCs w:val="24"/>
              <w:highlight w:val="none"/>
            </w:rPr>
            <m:rPr/>
            <m:t>-</m:t>
          </m:r>
          <m:acc>
            <m:accPr>
              <m:chr m:val="̅"/>
              <m:ctrlPr>
                <w:rPr>
                  <w:rFonts w:ascii="Cambria Math" w:hAnsi="Cambria Math" w:eastAsia="Cambria Math" w:cs="Cambria Math"/>
                  <w:i/>
                  <w:sz w:val="24"/>
                  <w:szCs w:val="24"/>
                  <w:highlight w:val="none"/>
                </w:rPr>
              </m:ctrlPr>
            </m:accPr>
            <m:e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/>
                <m:t>ρ</m:t>
              </m:r>
            </m:e>
          </m:acc>
          <m:r>
            <w:rPr>
              <w:rFonts w:hint="default" w:ascii="Cambria Math" w:hAnsi="Cambria Math" w:eastAsia="Cambria Math" w:cs="Cambria Math"/>
              <w:sz w:val="24"/>
              <w:szCs w:val="24"/>
              <w:highlight w:val="none"/>
            </w:rPr>
            <m:rPr/>
            <m:t>=</m:t>
          </m:r>
          <m:sSub>
            <m:sSubPr>
              <m:ctrlPr>
                <w:rPr>
                  <w:rFonts w:ascii="Cambria Math" w:hAnsi="Cambria Math" w:eastAsia="Cambria Math" w:cs="Cambria Math"/>
                  <w:sz w:val="24"/>
                  <w:szCs w:val="24"/>
                  <w:highlight w:val="none"/>
                </w:rPr>
              </m:ctrlPr>
            </m:sSubPr>
            <m:e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/>
                <m:t>a</m:t>
              </m:r>
            </m:e>
            <m:sub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/>
                <m:t>w</m:t>
              </m:r>
            </m:sub>
          </m:sSub>
          <m:d>
            <m:dPr>
              <m:begChr m:val="("/>
              <m:endChr m:val=")"/>
              <m:ctrlPr>
                <w:rPr>
                  <w:rFonts w:ascii="Cambria Math" w:hAnsi="Cambria Math" w:eastAsia="Cambria Math" w:cs="Cambria Math"/>
                  <w:sz w:val="24"/>
                  <w:szCs w:val="24"/>
                  <w:highlight w:val="none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eastAsia="Cambria Math" w:cs="Cambria Math"/>
                      <w:sz w:val="24"/>
                      <w:szCs w:val="24"/>
                      <w:highlight w:val="none"/>
                    </w:rPr>
                  </m:ctrlPr>
                </m:sSubPr>
                <m:e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/>
                    <m:t>w</m:t>
                  </m:r>
                </m:e>
                <m:sub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/>
                    <m:t>i</m:t>
                  </m:r>
                </m:sub>
              </m:sSub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/>
                <m:t>-</m:t>
              </m:r>
              <m:acc>
                <m:accPr>
                  <m:chr m:val="̅"/>
                  <m:ctrlPr>
                    <w:rPr>
                      <w:rFonts w:ascii="Cambria Math" w:hAnsi="Cambria Math" w:eastAsia="Cambria Math" w:cs="Cambria Math"/>
                      <w:i/>
                      <w:sz w:val="24"/>
                      <w:szCs w:val="24"/>
                      <w:highlight w:val="none"/>
                    </w:rPr>
                  </m:ctrlPr>
                </m:accPr>
                <m:e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/>
                    <m:t>w</m:t>
                  </m:r>
                </m:e>
              </m:acc>
            </m:e>
          </m:d>
          <m:r>
            <w:rPr>
              <w:rFonts w:hint="default" w:ascii="Cambria Math" w:hAnsi="Cambria Math" w:eastAsia="Cambria Math" w:cs="Cambria Math"/>
              <w:sz w:val="24"/>
              <w:szCs w:val="24"/>
              <w:highlight w:val="none"/>
            </w:rPr>
            <m:rPr/>
            <m:t>+</m:t>
          </m:r>
          <m:sSub>
            <m:sSubPr>
              <m:ctrlPr>
                <w:rPr>
                  <w:rFonts w:ascii="Cambria Math" w:hAnsi="Cambria Math" w:eastAsia="Cambria Math" w:cs="Cambria Math"/>
                  <w:sz w:val="24"/>
                  <w:szCs w:val="24"/>
                  <w:highlight w:val="none"/>
                </w:rPr>
              </m:ctrlPr>
            </m:sSubPr>
            <m:e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/>
                <m:t>a</m:t>
              </m:r>
            </m:e>
            <m:sub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/>
                <m:t>l</m:t>
              </m:r>
            </m:sub>
          </m:sSub>
          <m:d>
            <m:dPr>
              <m:begChr m:val="("/>
              <m:endChr m:val=")"/>
              <m:ctrlPr>
                <w:rPr>
                  <w:rFonts w:ascii="Cambria Math" w:hAnsi="Cambria Math" w:eastAsia="Cambria Math" w:cs="Cambria Math"/>
                  <w:sz w:val="24"/>
                  <w:szCs w:val="24"/>
                  <w:highlight w:val="none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eastAsia="Cambria Math" w:cs="Cambria Math"/>
                      <w:sz w:val="24"/>
                      <w:szCs w:val="24"/>
                      <w:highlight w:val="none"/>
                    </w:rPr>
                  </m:ctrlPr>
                </m:sSubPr>
                <m:e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/>
                    <m:t>l</m:t>
                  </m:r>
                </m:e>
                <m:sub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/>
                    <m:t>i</m:t>
                  </m:r>
                </m:sub>
              </m:sSub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/>
                <m:t>-</m:t>
              </m:r>
              <m:acc>
                <m:accPr>
                  <m:chr m:val="̅"/>
                  <m:ctrlPr>
                    <w:rPr>
                      <w:rFonts w:ascii="Cambria Math" w:hAnsi="Cambria Math" w:eastAsia="Cambria Math" w:cs="Cambria Math"/>
                      <w:i/>
                      <w:sz w:val="24"/>
                      <w:szCs w:val="24"/>
                      <w:highlight w:val="none"/>
                    </w:rPr>
                  </m:ctrlPr>
                </m:accPr>
                <m:e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/>
                    <m:t>l</m:t>
                  </m:r>
                </m:e>
              </m:acc>
            </m:e>
          </m:d>
          <m:r>
            <w:rPr>
              <w:rFonts w:hint="default" w:ascii="Cambria Math" w:hAnsi="Cambria Math" w:eastAsia="Cambria Math" w:cs="Cambria Math"/>
              <w:sz w:val="24"/>
              <w:szCs w:val="24"/>
              <w:highlight w:val="none"/>
            </w:rPr>
            <m:rPr/>
            <m:t>+</m:t>
          </m:r>
          <m:sSub>
            <m:sSubPr>
              <m:ctrlPr>
                <w:rPr>
                  <w:rFonts w:ascii="Cambria Math" w:hAnsi="Cambria Math" w:eastAsia="Cambria Math" w:cs="Cambria Math"/>
                  <w:sz w:val="24"/>
                  <w:szCs w:val="24"/>
                  <w:highlight w:val="none"/>
                </w:rPr>
              </m:ctrlPr>
            </m:sSubPr>
            <m:e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/>
                <m:t>a</m:t>
              </m:r>
            </m:e>
            <m:sub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/>
                <m:t>d</m:t>
              </m:r>
            </m:sub>
          </m:sSub>
          <m:d>
            <m:dPr>
              <m:begChr m:val="("/>
              <m:endChr m:val=")"/>
              <m:ctrlPr>
                <w:rPr>
                  <w:rFonts w:ascii="Cambria Math" w:hAnsi="Cambria Math" w:eastAsia="Cambria Math" w:cs="Cambria Math"/>
                  <w:sz w:val="24"/>
                  <w:szCs w:val="24"/>
                  <w:highlight w:val="none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eastAsia="Cambria Math" w:cs="Cambria Math"/>
                      <w:sz w:val="24"/>
                      <w:szCs w:val="24"/>
                      <w:highlight w:val="none"/>
                    </w:rPr>
                  </m:ctrlPr>
                </m:sSubPr>
                <m:e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/>
                    <m:t>d</m:t>
                  </m:r>
                </m:e>
                <m:sub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/>
                    <m:t>i</m:t>
                  </m:r>
                </m:sub>
              </m:sSub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/>
                <m:t>-</m:t>
              </m:r>
              <m:acc>
                <m:accPr>
                  <m:chr m:val="̅"/>
                  <m:ctrlPr>
                    <w:rPr>
                      <w:rFonts w:ascii="Cambria Math" w:hAnsi="Cambria Math" w:eastAsia="Cambria Math" w:cs="Cambria Math"/>
                      <w:i/>
                      <w:sz w:val="24"/>
                      <w:szCs w:val="24"/>
                      <w:highlight w:val="none"/>
                    </w:rPr>
                  </m:ctrlPr>
                </m:accPr>
                <m:e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/>
                    <m:t>d</m:t>
                  </m:r>
                </m:e>
              </m:acc>
            </m:e>
          </m:d>
          <m:r>
            <w:rPr>
              <w:rFonts w:hint="default" w:ascii="Cambria Math" w:hAnsi="Cambria Math" w:eastAsia="Cambria Math" w:cs="Cambria Math"/>
              <w:sz w:val="24"/>
              <w:szCs w:val="24"/>
              <w:highlight w:val="none"/>
            </w:rPr>
            <m:rPr/>
            <m:t>+</m:t>
          </m:r>
          <m:sSub>
            <m:sSubPr>
              <m:ctrlPr>
                <w:rPr>
                  <w:rFonts w:ascii="Cambria Math" w:hAnsi="Cambria Math" w:eastAsia="Cambria Math" w:cs="Cambria Math"/>
                  <w:sz w:val="24"/>
                  <w:szCs w:val="24"/>
                  <w:highlight w:val="none"/>
                </w:rPr>
              </m:ctrlPr>
            </m:sSubPr>
            <m:e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/>
                <m:t>a</m:t>
              </m:r>
            </m:e>
            <m:sub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/>
                <m:t>m</m:t>
              </m:r>
            </m:sub>
          </m:sSub>
          <m:d>
            <m:dPr>
              <m:begChr m:val="("/>
              <m:endChr m:val=")"/>
              <m:ctrlPr>
                <w:rPr>
                  <w:rFonts w:ascii="Cambria Math" w:hAnsi="Cambria Math" w:eastAsia="Cambria Math" w:cs="Cambria Math"/>
                  <w:sz w:val="24"/>
                  <w:szCs w:val="24"/>
                  <w:highlight w:val="none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eastAsia="Cambria Math" w:cs="Cambria Math"/>
                      <w:sz w:val="24"/>
                      <w:szCs w:val="24"/>
                      <w:highlight w:val="none"/>
                    </w:rPr>
                  </m:ctrlPr>
                </m:sSubPr>
                <m:e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/>
                    <m:t>m</m:t>
                  </m:r>
                </m:e>
                <m:sub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/>
                    <m:t>i</m:t>
                  </m:r>
                </m:sub>
              </m:sSub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/>
                <m:t>-</m:t>
              </m:r>
              <m:acc>
                <m:accPr>
                  <m:chr m:val="̅"/>
                  <m:ctrlPr>
                    <w:rPr>
                      <w:rFonts w:ascii="Cambria Math" w:hAnsi="Cambria Math" w:eastAsia="Cambria Math" w:cs="Cambria Math"/>
                      <w:i/>
                      <w:sz w:val="24"/>
                      <w:szCs w:val="24"/>
                      <w:highlight w:val="none"/>
                    </w:rPr>
                  </m:ctrlPr>
                </m:accPr>
                <m:e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/>
                    <m:t>m</m:t>
                  </m:r>
                </m:e>
              </m:acc>
            </m:e>
          </m:d>
        </m:oMath>
      </m:oMathPara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</w:p>
    <w:tbl>
      <w:tblPr>
        <w:tblStyle w:val="707"/>
        <w:tblW w:w="0" w:type="auto"/>
        <w:tblBorders/>
        <w:tblLayout w:type="fixed"/>
        <w:tblLook w:val="04A0" w:firstRow="1" w:lastRow="0" w:firstColumn="1" w:lastColumn="0" w:noHBand="0" w:noVBand="1"/>
      </w:tblPr>
      <w:tblGrid>
        <w:gridCol w:w="425"/>
        <w:gridCol w:w="1395"/>
      </w:tblGrid>
      <w:tr>
        <w:trPr>
          <w:trHeight w:val="471"/>
        </w:trPr>
        <w:tc>
          <w:tcPr>
            <w:tcBorders/>
            <w:tcW w:w="425" w:type="dxa"/>
            <w:textDirection w:val="lrTb"/>
            <w:noWrap w:val="false"/>
          </w:tcPr>
          <w:p>
            <w:pPr>
              <w:pStyle w:val="894"/>
              <w:pBdr/>
              <w:spacing/>
              <w:ind w:right="0" w:firstLine="0" w:left="0"/>
              <w:jc w:val="both"/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pP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№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</w:p>
        </w:tc>
        <w:tc>
          <w:tcPr>
            <w:tcBorders/>
            <w:tcW w:w="1395" w:type="dxa"/>
            <w:textDirection w:val="lrTb"/>
            <w:noWrap w:val="false"/>
          </w:tcPr>
          <w:p>
            <w:pPr>
              <w:pStyle w:val="894"/>
              <w:pBdr/>
              <w:spacing w:line="264" w:lineRule="auto"/>
              <w:ind/>
              <w:jc w:val="both"/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pP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  <m:oMath>
              <m:sSub>
                <m:sSubPr>
                  <m:ctrlPr>
                    <w:rPr>
                      <w:rFonts w:ascii="Cambria Math" w:hAnsi="Cambria Math" w:eastAsia="Cambria Math" w:cs="Cambria Math"/>
                      <w:sz w:val="24"/>
                      <w:szCs w:val="24"/>
                      <w:highlight w:val="none"/>
                    </w:rPr>
                  </m:ctrlPr>
                </m:sSubPr>
                <m:e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>
                      <m:sty m:val="i"/>
                    </m:rPr>
                    <m:t>ρ</m:t>
                  </m:r>
                </m:e>
                <m:sub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>
                      <m:sty m:val="i"/>
                    </m:rPr>
                    <m:t>i</m:t>
                  </m:r>
                </m:sub>
              </m:sSub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/>
                <m:t>-</m:t>
              </m:r>
              <m:acc>
                <m:accPr>
                  <m:chr m:val="̅"/>
                  <m:ctrlPr>
                    <w:rPr>
                      <w:rFonts w:ascii="Cambria Math" w:hAnsi="Cambria Math" w:eastAsia="Cambria Math" w:cs="Cambria Math"/>
                      <w:i/>
                      <w:sz w:val="24"/>
                      <w:szCs w:val="24"/>
                      <w:highlight w:val="none"/>
                    </w:rPr>
                  </m:ctrlPr>
                </m:accPr>
                <m:e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>
                      <m:sty m:val="i"/>
                    </m:rPr>
                    <m:t>ρ</m:t>
                  </m:r>
                </m:e>
              </m:acc>
            </m:oMath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, </w:t>
            </w:r>
            <m:oMath>
              <m:sSup>
                <m:sSupPr>
                  <m:ctrlPr>
                    <w:rPr>
                      <w:rFonts w:ascii="Cambria Math" w:hAnsi="Cambria Math" w:eastAsia="Cambria Math" w:cs="Cambria Math"/>
                      <w:b w:val="0"/>
                      <w:bCs w:val="0"/>
                      <w:i/>
                      <w:sz w:val="24"/>
                      <w:szCs w:val="24"/>
                      <w:highlight w:val="none"/>
                    </w:rPr>
                  </m:ctrlPr>
                </m:sSupPr>
                <m:e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>
                      <m:sty m:val="i"/>
                    </m:rPr>
                    <m:t>г/см</m:t>
                  </m:r>
                </m:e>
                <m:sup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>
                      <m:sty m:val="i"/>
                    </m:rPr>
                    <m:t>3</m:t>
                  </m:r>
                </m:sup>
              </m:sSup>
            </m:oMath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</w:p>
        </w:tc>
      </w:tr>
      <w:tr>
        <w:trPr>
          <w:trHeight w:val="273"/>
        </w:trPr>
        <w:tc>
          <w:tcPr>
            <w:tcBorders/>
            <w:tcW w:w="425" w:type="dxa"/>
            <w:textDirection w:val="lrTb"/>
            <w:noWrap w:val="false"/>
          </w:tcPr>
          <w:p>
            <w:pPr>
              <w:pStyle w:val="894"/>
              <w:pBdr/>
              <w:spacing/>
              <w:ind/>
              <w:jc w:val="both"/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pP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1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</w:p>
        </w:tc>
        <w:tc>
          <w:tcPr>
            <w:tcBorders/>
            <w:tcW w:w="1395" w:type="dxa"/>
            <w:textDirection w:val="lrTb"/>
            <w:noWrap w:val="false"/>
          </w:tcPr>
          <w:p>
            <w:pPr>
              <w:pStyle w:val="894"/>
              <w:pBdr/>
              <w:spacing w:line="264" w:lineRule="auto"/>
              <w:ind/>
              <w:jc w:val="right"/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pP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−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0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.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013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5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</w:p>
        </w:tc>
      </w:tr>
      <w:tr>
        <w:trPr/>
        <w:tc>
          <w:tcPr>
            <w:tcBorders/>
            <w:tcW w:w="425" w:type="dxa"/>
            <w:textDirection w:val="lrTb"/>
            <w:noWrap w:val="false"/>
          </w:tcPr>
          <w:p>
            <w:pPr>
              <w:pStyle w:val="894"/>
              <w:pBdr/>
              <w:spacing/>
              <w:ind/>
              <w:jc w:val="both"/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pP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2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</w:p>
        </w:tc>
        <w:tc>
          <w:tcPr>
            <w:tcBorders/>
            <w:tcW w:w="1395" w:type="dxa"/>
            <w:textDirection w:val="lrTb"/>
            <w:noWrap w:val="false"/>
          </w:tcPr>
          <w:p>
            <w:pPr>
              <w:pStyle w:val="894"/>
              <w:pBdr/>
              <w:spacing w:line="264" w:lineRule="auto"/>
              <w:ind/>
              <w:jc w:val="right"/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pP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0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.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101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8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</w:p>
        </w:tc>
      </w:tr>
      <w:tr>
        <w:trPr/>
        <w:tc>
          <w:tcPr>
            <w:tcBorders/>
            <w:tcW w:w="425" w:type="dxa"/>
            <w:textDirection w:val="lrTb"/>
            <w:noWrap w:val="false"/>
          </w:tcPr>
          <w:p>
            <w:pPr>
              <w:pStyle w:val="894"/>
              <w:pBdr/>
              <w:spacing/>
              <w:ind/>
              <w:jc w:val="both"/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pP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3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</w:p>
        </w:tc>
        <w:tc>
          <w:tcPr>
            <w:tcBorders/>
            <w:tcW w:w="1395" w:type="dxa"/>
            <w:textDirection w:val="lrTb"/>
            <w:noWrap w:val="false"/>
          </w:tcPr>
          <w:p>
            <w:pPr>
              <w:pStyle w:val="894"/>
              <w:pBdr/>
              <w:spacing w:line="264" w:lineRule="auto"/>
              <w:ind/>
              <w:jc w:val="right"/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pP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−0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.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114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3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</w:p>
        </w:tc>
      </w:tr>
      <w:tr>
        <w:trPr/>
        <w:tc>
          <w:tcPr>
            <w:tcBorders/>
            <w:tcW w:w="425" w:type="dxa"/>
            <w:textDirection w:val="lrTb"/>
            <w:noWrap w:val="false"/>
          </w:tcPr>
          <w:p>
            <w:pPr>
              <w:pStyle w:val="894"/>
              <w:pBdr/>
              <w:spacing/>
              <w:ind/>
              <w:jc w:val="both"/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pP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4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</w:p>
        </w:tc>
        <w:tc>
          <w:tcPr>
            <w:tcBorders/>
            <w:tcW w:w="1395" w:type="dxa"/>
            <w:textDirection w:val="lrTb"/>
            <w:noWrap w:val="false"/>
          </w:tcPr>
          <w:p>
            <w:pPr>
              <w:pStyle w:val="894"/>
              <w:pBdr/>
              <w:spacing w:line="264" w:lineRule="auto"/>
              <w:ind/>
              <w:jc w:val="right"/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pP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0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.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066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7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</w:p>
        </w:tc>
      </w:tr>
      <w:tr>
        <w:trPr>
          <w:trHeight w:val="295"/>
        </w:trPr>
        <w:tc>
          <w:tcPr>
            <w:tcBorders/>
            <w:tcW w:w="425" w:type="dxa"/>
            <w:textDirection w:val="lrTb"/>
            <w:noWrap w:val="false"/>
          </w:tcPr>
          <w:p>
            <w:pPr>
              <w:pStyle w:val="894"/>
              <w:pBdr/>
              <w:spacing/>
              <w:ind/>
              <w:jc w:val="both"/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pP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5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</w:p>
        </w:tc>
        <w:tc>
          <w:tcPr>
            <w:tcBorders/>
            <w:tcW w:w="1395" w:type="dxa"/>
            <w:textDirection w:val="lrTb"/>
            <w:noWrap w:val="false"/>
          </w:tcPr>
          <w:p>
            <w:pPr>
              <w:pStyle w:val="894"/>
              <w:pBdr/>
              <w:spacing w:line="264" w:lineRule="auto"/>
              <w:ind/>
              <w:jc w:val="right"/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pP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−0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.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040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  <w:t xml:space="preserve">8</w:t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  <w:r>
              <w:rPr>
                <w:rFonts w:ascii="Times New Roman" w:hAnsi="Times New Roman"/>
                <w:b w:val="0"/>
                <w:bCs w:val="0"/>
                <w:sz w:val="24"/>
                <w:szCs w:val="24"/>
                <w:highlight w:val="none"/>
              </w:rPr>
            </w:r>
          </w:p>
        </w:tc>
      </w:tr>
    </w:tbl>
    <w:p>
      <w:pPr>
        <w:pStyle w:val="894"/>
        <w:pBdr/>
        <w:spacing w:line="264" w:lineRule="auto"/>
        <w:ind w:firstLine="0" w:left="0"/>
        <w:jc w:val="both"/>
        <w:rPr>
          <w:rFonts w:ascii="Times New Roman" w:hAnsi="Times New Roman"/>
          <w:b/>
          <w:bCs/>
          <w:sz w:val="24"/>
          <w:szCs w:val="24"/>
          <w:highlight w:val="none"/>
        </w:rPr>
      </w:pPr>
      <w:r>
        <w:rPr>
          <w:rFonts w:ascii="Times New Roman" w:hAnsi="Times New Roman"/>
          <w:b/>
          <w:bCs/>
          <w:sz w:val="24"/>
          <w:szCs w:val="24"/>
          <w:highlight w:val="none"/>
        </w:rPr>
        <w:t xml:space="preserve">Таблица 3. Отклонения плотности каждого измерения от среднего значения</w:t>
      </w:r>
      <w:r>
        <w:rPr>
          <w:rFonts w:ascii="Times New Roman" w:hAnsi="Times New Roman"/>
          <w:b/>
          <w:bCs/>
          <w:sz w:val="24"/>
          <w:szCs w:val="24"/>
          <w:highlight w:val="none"/>
        </w:rPr>
      </w:r>
      <w:r>
        <w:rPr>
          <w:rFonts w:ascii="Times New Roman" w:hAnsi="Times New Roman"/>
          <w:b/>
          <w:bCs/>
          <w:sz w:val="24"/>
          <w:szCs w:val="24"/>
          <w:highlight w:val="none"/>
        </w:rPr>
      </w:r>
    </w:p>
    <w:p>
      <w:pPr>
        <w:pStyle w:val="894"/>
        <w:pBdr/>
        <w:spacing w:line="264" w:lineRule="auto"/>
        <w:ind w:firstLine="0" w:left="0"/>
        <w:jc w:val="both"/>
        <w:rPr>
          <w:rFonts w:ascii="Times New Roman" w:hAnsi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</w:p>
    <w:p>
      <w:pPr>
        <w:pStyle w:val="894"/>
        <w:pBdr/>
        <w:spacing w:line="264" w:lineRule="auto"/>
        <w:ind w:firstLine="0" w:left="0"/>
        <w:jc w:val="both"/>
        <w:rPr>
          <w:rFonts w:ascii="Times New Roman" w:hAnsi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  <w:t xml:space="preserve">Чтобы получить дисперсию плотности, возведём полученные числа в квадрат и сложим их, а затем поделим результат на </w:t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m:oMath>
        <m:r>
          <w:rPr>
            <w:rFonts w:hint="default" w:ascii="Cambria Math" w:hAnsi="Cambria Math" w:eastAsia="Cambria Math" w:cs="Cambria Math"/>
            <w:sz w:val="24"/>
            <w:szCs w:val="24"/>
            <w:highlight w:val="none"/>
          </w:rPr>
          <m:rPr>
            <m:sty m:val="i"/>
          </m:rPr>
          <m:t>n(n-1)</m:t>
        </m:r>
      </m:oMath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  <w:t xml:space="preserve">.</w:t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</w:p>
    <w:p>
      <w:pPr>
        <w:pStyle w:val="894"/>
        <w:pBdr/>
        <w:spacing w:line="264" w:lineRule="auto"/>
        <w:ind w:firstLine="0" w:left="0"/>
        <w:jc w:val="both"/>
        <w:rPr>
          <w:rFonts w:ascii="Cambria Math" w:hAnsi="Cambria Math" w:eastAsia="Cambria Math" w:cs="Cambria Math"/>
          <w:sz w:val="24"/>
          <w:szCs w:val="24"/>
          <w:highlight w:val="none"/>
        </w:rPr>
      </w:pP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m:oMathPara>
        <m:oMathParaPr>
          <m:jc m:val="centerGroup"/>
        </m:oMathParaPr>
        <m:oMath>
          <m:sSubSup>
            <m:sSubSupPr>
              <m:alnScr m:val="off"/>
              <m:ctrlPr>
                <w:rPr>
                  <w:rFonts w:ascii="Cambria Math" w:hAnsi="Cambria Math" w:eastAsia="Cambria Math" w:cs="Cambria Math"/>
                  <w:sz w:val="24"/>
                  <w:szCs w:val="24"/>
                  <w:highlight w:val="none"/>
                </w:rPr>
              </m:ctrlPr>
            </m:sSubSupPr>
            <m:e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S</m:t>
              </m:r>
            </m:e>
            <m:sub>
              <m:acc>
                <m:accPr>
                  <m:chr m:val="̅"/>
                  <m:ctrlPr>
                    <w:rPr>
                      <w:rFonts w:ascii="Cambria Math" w:hAnsi="Cambria Math" w:eastAsia="Cambria Math" w:cs="Cambria Math"/>
                      <w:i/>
                      <w:sz w:val="24"/>
                      <w:szCs w:val="24"/>
                      <w:highlight w:val="none"/>
                    </w:rPr>
                  </m:ctrlPr>
                </m:accPr>
                <m:e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>
                      <m:sty m:val="i"/>
                    </m:rPr>
                    <m:t>ρ</m:t>
                  </m:r>
                </m:e>
              </m:acc>
            </m:sub>
            <m:sup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2</m:t>
              </m:r>
            </m:sup>
          </m:sSubSup>
          <m:r>
            <w:rPr>
              <w:rFonts w:hint="default" w:ascii="Cambria Math" w:hAnsi="Cambria Math" w:eastAsia="Cambria Math" w:cs="Cambria Math"/>
              <w:sz w:val="24"/>
              <w:szCs w:val="24"/>
              <w:highlight w:val="none"/>
            </w:rPr>
            <m:rPr/>
            <m:t>=</m:t>
          </m:r>
          <m:f>
            <m:fPr>
              <m:ctrlPr>
                <w:rPr>
                  <w:rFonts w:ascii="Cambria Math" w:hAnsi="Cambria Math" w:eastAsia="Cambria Math" w:cs="Cambria Math"/>
                  <w:sz w:val="24"/>
                  <w:szCs w:val="24"/>
                  <w:highlight w:val="none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eastAsia="Cambria Math" w:cs="Cambria Math"/>
                      <w:sz w:val="24"/>
                      <w:szCs w:val="24"/>
                      <w:highlight w:val="none"/>
                    </w:rPr>
                  </m:ctrlPr>
                </m:sSubPr>
                <m:e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/>
                    <m:t>S</m:t>
                  </m:r>
                </m:e>
                <m:sub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/>
                    <m:t>ρ</m:t>
                  </m:r>
                </m:sub>
              </m:sSub>
            </m:num>
            <m:den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/>
                <m:t>n</m:t>
              </m:r>
            </m:den>
          </m:f>
          <m:r>
            <w:rPr>
              <w:rFonts w:hint="default" w:ascii="Cambria Math" w:hAnsi="Cambria Math" w:eastAsia="Cambria Math" w:cs="Cambria Math"/>
              <w:sz w:val="24"/>
              <w:szCs w:val="24"/>
              <w:highlight w:val="none"/>
            </w:rPr>
            <m:rPr/>
            <m:t>=</m:t>
          </m:r>
          <m:f>
            <m:fPr>
              <m:ctrlPr>
                <w:rPr>
                  <w:rFonts w:ascii="Cambria Math" w:hAnsi="Cambria Math" w:eastAsia="Cambria Math" w:cs="Cambria Math"/>
                  <w:sz w:val="24"/>
                  <w:szCs w:val="24"/>
                  <w:highlight w:val="none"/>
                </w:rPr>
              </m:ctrlPr>
            </m:fPr>
            <m:num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/>
                <m:t>1</m:t>
              </m:r>
            </m:num>
            <m:den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/>
                <m:t>n(n-1)</m:t>
              </m:r>
            </m:den>
          </m:f>
          <m:nary>
            <m:naryPr>
              <m:chr m:val="∑"/>
              <m:grow m:val="off"/>
              <m:ctrlPr>
                <w:rPr>
                  <w:rFonts w:ascii="Cambria Math" w:hAnsi="Cambria Math" w:eastAsia="Cambria Math" w:cs="Cambria Math"/>
                  <w:sz w:val="24"/>
                  <w:szCs w:val="24"/>
                  <w:highlight w:val="none"/>
                </w:rPr>
              </m:ctrlPr>
            </m:naryPr>
            <m:sub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/>
                <m:t>i=1</m:t>
              </m:r>
            </m:sub>
            <m:sup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/>
                <m:t>n</m:t>
              </m:r>
            </m:sup>
            <m:e>
              <m:sSup>
                <m:sSupPr>
                  <m:ctrlPr>
                    <w:rPr>
                      <w:rFonts w:ascii="Cambria Math" w:hAnsi="Cambria Math" w:eastAsia="Cambria Math" w:cs="Cambria Math"/>
                      <w:sz w:val="24"/>
                      <w:szCs w:val="24"/>
                      <w:highlight w:val="none"/>
                    </w:rPr>
                  </m:ctrlPr>
                </m:sSupPr>
                <m:e>
                  <m:d>
                    <m:dPr>
                      <m:begChr m:val="("/>
                      <m:endChr m:val=")"/>
                      <m:ctrlPr>
                        <w:rPr>
                          <w:rFonts w:ascii="Cambria Math" w:hAnsi="Cambria Math" w:eastAsia="Cambria Math" w:cs="Cambria Math"/>
                          <w:sz w:val="24"/>
                          <w:szCs w:val="24"/>
                          <w:highlight w:val="none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eastAsia="Cambria Math" w:cs="Cambria Math"/>
                              <w:sz w:val="24"/>
                              <w:szCs w:val="24"/>
                              <w:highlight w:val="none"/>
                            </w:rPr>
                          </m:ctrlPr>
                        </m:sSubPr>
                        <m:e>
                          <m:r>
                            <w:rPr>
                              <w:rFonts w:hint="default" w:ascii="Cambria Math" w:hAnsi="Cambria Math" w:eastAsia="Cambria Math" w:cs="Cambria Math"/>
                              <w:sz w:val="24"/>
                              <w:szCs w:val="24"/>
                              <w:highlight w:val="none"/>
                            </w:rPr>
                            <m:rPr/>
                            <m:t>ρ</m:t>
                          </m:r>
                        </m:e>
                        <m:sub>
                          <m:r>
                            <w:rPr>
                              <w:rFonts w:hint="default" w:ascii="Cambria Math" w:hAnsi="Cambria Math" w:eastAsia="Cambria Math" w:cs="Cambria Math"/>
                              <w:sz w:val="24"/>
                              <w:szCs w:val="24"/>
                              <w:highlight w:val="none"/>
                            </w:rPr>
                            <m:rPr/>
                            <m:t>i</m:t>
                          </m:r>
                        </m:sub>
                      </m:sSub>
                      <m:r>
                        <w:rPr>
                          <w:rFonts w:hint="default" w:ascii="Cambria Math" w:hAnsi="Cambria Math" w:eastAsia="Cambria Math" w:cs="Cambria Math"/>
                          <w:sz w:val="24"/>
                          <w:szCs w:val="24"/>
                          <w:highlight w:val="none"/>
                        </w:rPr>
                        <m:rPr/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 w:eastAsia="Cambria Math" w:cs="Cambria Math"/>
                              <w:i/>
                              <w:sz w:val="24"/>
                              <w:szCs w:val="24"/>
                              <w:highlight w:val="none"/>
                            </w:rPr>
                          </m:ctrlPr>
                        </m:accPr>
                        <m:e>
                          <m:r>
                            <w:rPr>
                              <w:rFonts w:hint="default" w:ascii="Cambria Math" w:hAnsi="Cambria Math" w:eastAsia="Cambria Math" w:cs="Cambria Math"/>
                              <w:sz w:val="24"/>
                              <w:szCs w:val="24"/>
                              <w:highlight w:val="none"/>
                            </w:rPr>
                            <m:rPr/>
                            <m:t>ρ</m:t>
                          </m:r>
                        </m:e>
                      </m:acc>
                    </m:e>
                  </m:d>
                </m:e>
                <m:sup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/>
                    <m:t>2</m:t>
                  </m:r>
                </m:sup>
              </m:sSup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/>
                <m:t>=</m:t>
              </m:r>
            </m:e>
          </m:nary>
          <m:r>
            <w:rPr>
              <w:rFonts w:hint="default" w:ascii="Cambria Math" w:hAnsi="Cambria Math" w:eastAsia="Cambria Math" w:cs="Cambria Math"/>
              <w:sz w:val="24"/>
              <w:szCs w:val="24"/>
              <w:highlight w:val="none"/>
            </w:rPr>
            <m:rPr/>
            <m:t> 0.0015 </m:t>
          </m:r>
          <m:d>
            <m:dPr>
              <m:begChr m:val="("/>
              <m:endChr m:val=")"/>
              <m:ctrlPr>
                <w:rPr>
                  <w:rFonts w:ascii="Cambria Math" w:hAnsi="Cambria Math" w:eastAsia="Cambria Math" w:cs="Cambria Math"/>
                  <w:sz w:val="24"/>
                  <w:szCs w:val="24"/>
                  <w:highlight w:val="none"/>
                </w:rPr>
              </m:ctrlPr>
            </m:dPr>
            <m:e>
              <m:f>
                <m:fPr>
                  <m:ctrlPr>
                    <w:rPr>
                      <w:rFonts w:ascii="Cambria Math" w:hAnsi="Cambria Math" w:eastAsia="Cambria Math" w:cs="Cambria Math"/>
                      <w:sz w:val="24"/>
                      <w:szCs w:val="24"/>
                      <w:highlight w:val="none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 w:eastAsia="Cambria Math" w:cs="Cambria Math"/>
                          <w:sz w:val="24"/>
                          <w:szCs w:val="24"/>
                          <w:highlight w:val="none"/>
                        </w:rPr>
                      </m:ctrlPr>
                    </m:sSupPr>
                    <m:e>
                      <m:r>
                        <w:rPr>
                          <w:rFonts w:hint="default" w:ascii="Cambria Math" w:hAnsi="Cambria Math" w:eastAsia="Cambria Math" w:cs="Cambria Math"/>
                          <w:sz w:val="24"/>
                          <w:szCs w:val="24"/>
                          <w:highlight w:val="none"/>
                        </w:rPr>
                        <m:rPr/>
                        <m:t>г</m:t>
                      </m:r>
                    </m:e>
                    <m:sup>
                      <m:r>
                        <w:rPr>
                          <w:rFonts w:hint="default" w:ascii="Cambria Math" w:hAnsi="Cambria Math" w:eastAsia="Cambria Math" w:cs="Cambria Math"/>
                          <w:sz w:val="24"/>
                          <w:szCs w:val="24"/>
                          <w:highlight w:val="none"/>
                        </w:rPr>
                        <m:rPr/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 w:eastAsia="Cambria Math" w:cs="Cambria Math"/>
                          <w:sz w:val="24"/>
                          <w:szCs w:val="24"/>
                          <w:highlight w:val="none"/>
                        </w:rPr>
                      </m:ctrlPr>
                    </m:sSupPr>
                    <m:e>
                      <m:r>
                        <w:rPr>
                          <w:rFonts w:hint="default" w:ascii="Cambria Math" w:hAnsi="Cambria Math" w:eastAsia="Cambria Math" w:cs="Cambria Math"/>
                          <w:sz w:val="24"/>
                          <w:szCs w:val="24"/>
                          <w:highlight w:val="none"/>
                        </w:rPr>
                        <m:rPr/>
                        <m:t>см</m:t>
                      </m:r>
                    </m:e>
                    <m:sup>
                      <m:r>
                        <w:rPr>
                          <w:rFonts w:hint="default" w:ascii="Cambria Math" w:hAnsi="Cambria Math" w:eastAsia="Cambria Math" w:cs="Cambria Math"/>
                          <w:sz w:val="24"/>
                          <w:szCs w:val="24"/>
                          <w:highlight w:val="none"/>
                        </w:rPr>
                        <m:rPr/>
                        <m:t>6</m:t>
                      </m:r>
                    </m:sup>
                  </m:sSup>
                </m:den>
              </m:f>
            </m:e>
          </m:d>
        </m:oMath>
      </m:oMathPara>
      <w:r>
        <w:rPr>
          <w:rFonts w:ascii="Cambria Math" w:hAnsi="Cambria Math" w:eastAsia="Cambria Math" w:cs="Cambria Math"/>
          <w:sz w:val="24"/>
          <w:szCs w:val="24"/>
          <w:highlight w:val="none"/>
        </w:rPr>
      </w:r>
      <w:r>
        <w:rPr>
          <w:rFonts w:ascii="Cambria Math" w:hAnsi="Cambria Math" w:eastAsia="Cambria Math" w:cs="Cambria Math"/>
          <w:sz w:val="24"/>
          <w:szCs w:val="24"/>
          <w:highlight w:val="none"/>
        </w:rPr>
      </w:r>
    </w:p>
    <w:p>
      <w:pPr>
        <w:pStyle w:val="894"/>
        <w:pBdr/>
        <w:spacing w:line="264" w:lineRule="auto"/>
        <w:ind w:firstLine="0" w:left="0"/>
        <w:jc w:val="both"/>
        <w:rPr>
          <w:rFonts w:ascii="Times New Roman" w:hAnsi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</w:p>
    <w:p>
      <w:pPr>
        <w:pStyle w:val="894"/>
        <w:numPr>
          <w:ilvl w:val="0"/>
          <w:numId w:val="5"/>
        </w:numPr>
        <w:pBdr/>
        <w:spacing w:line="264" w:lineRule="auto"/>
        <w:ind/>
        <w:jc w:val="both"/>
        <w:rPr>
          <w:rFonts w:ascii="Times New Roman" w:hAnsi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  <w:t xml:space="preserve">Найдём доверительные границы случайной погрешности </w:t>
      </w:r>
      <m:oMath>
        <m:r>
          <w:rPr>
            <w:rFonts w:hint="default" w:ascii="Cambria Math" w:hAnsi="Cambria Math" w:eastAsia="Cambria Math" w:cs="Cambria Math"/>
            <w:sz w:val="24"/>
            <w:szCs w:val="24"/>
            <w:highlight w:val="none"/>
          </w:rPr>
          <m:rPr>
            <m:sty m:val="i"/>
          </m:rPr>
          <m:t>ρ</m:t>
        </m:r>
      </m:oMath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</w:p>
    <w:p>
      <w:pPr>
        <w:pStyle w:val="894"/>
        <w:pBdr/>
        <w:spacing w:line="264" w:lineRule="auto"/>
        <w:ind w:right="0" w:firstLine="0" w:left="0"/>
        <w:jc w:val="both"/>
        <w:rPr>
          <w:rFonts w:ascii="Times New Roman" w:hAnsi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  <w:t xml:space="preserve">Для нахождения доверительного интервала воспользуемся коэффициентом Стьюдента, количество измерений — 5 и доверительная вероятность 95%. Тогда </w:t>
      </w:r>
      <m:oMath>
        <m:sSub>
          <m:sSubPr>
            <m:ctrlPr>
              <w:rPr>
                <w:rFonts w:ascii="Cambria Math" w:hAnsi="Cambria Math" w:eastAsia="Cambria Math" w:cs="Cambria Math"/>
                <w:sz w:val="24"/>
                <w:szCs w:val="24"/>
                <w:highlight w:val="none"/>
              </w:rPr>
            </m:ctrlPr>
          </m:sSubPr>
          <m:e>
            <m:r>
              <w:rPr>
                <w:rFonts w:hint="default" w:ascii="Cambria Math" w:hAnsi="Cambria Math" w:eastAsia="Cambria Math" w:cs="Cambria Math"/>
                <w:sz w:val="24"/>
                <w:szCs w:val="24"/>
                <w:highlight w:val="none"/>
              </w:rPr>
              <m:rPr>
                <m:sty m:val="i"/>
              </m:rPr>
              <m:t>t</m:t>
            </m:r>
          </m:e>
          <m:sub>
            <m:r>
              <w:rPr>
                <w:rFonts w:hint="default" w:ascii="Cambria Math" w:hAnsi="Cambria Math" w:eastAsia="Cambria Math" w:cs="Cambria Math"/>
                <w:sz w:val="24"/>
                <w:szCs w:val="24"/>
                <w:highlight w:val="none"/>
              </w:rPr>
              <m:rPr>
                <m:sty m:val="i"/>
              </m:rPr>
              <m:t>PN</m:t>
            </m:r>
          </m:sub>
        </m:sSub>
        <m:r>
          <w:rPr>
            <w:rFonts w:hint="default" w:ascii="Cambria Math" w:hAnsi="Cambria Math" w:eastAsia="Cambria Math" w:cs="Cambria Math"/>
            <w:sz w:val="24"/>
            <w:szCs w:val="24"/>
            <w:highlight w:val="none"/>
          </w:rPr>
          <m:rPr/>
          <m:t>=2.7760</m:t>
        </m:r>
      </m:oMath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</w:p>
    <w:p>
      <w:pPr>
        <w:pStyle w:val="894"/>
        <w:pBdr/>
        <w:spacing w:line="264" w:lineRule="auto"/>
        <w:ind w:firstLine="0" w:left="0"/>
        <w:jc w:val="both"/>
        <w:rPr>
          <w:rFonts w:ascii="Times New Roman" w:hAnsi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m:oMathPara>
        <m:oMathParaPr>
          <m:jc m:val="centerGroup"/>
        </m:oMathParaPr>
        <m:oMath>
          <m:r>
            <w:rPr>
              <w:rFonts w:hint="default" w:ascii="Cambria Math" w:hAnsi="Cambria Math" w:eastAsia="Cambria Math" w:cs="Cambria Math"/>
              <w:sz w:val="24"/>
              <w:szCs w:val="24"/>
              <w:highlight w:val="none"/>
            </w:rPr>
            <m:rPr>
              <m:sty m:val="i"/>
            </m:rPr>
            <m:t>Δρ=</m:t>
          </m:r>
          <m:sSub>
            <m:sSubPr>
              <m:ctrlPr>
                <w:rPr>
                  <w:rFonts w:ascii="Cambria Math" w:hAnsi="Cambria Math" w:eastAsia="Cambria Math" w:cs="Cambria Math"/>
                  <w:sz w:val="24"/>
                  <w:szCs w:val="24"/>
                  <w:highlight w:val="none"/>
                </w:rPr>
              </m:ctrlPr>
            </m:sSubPr>
            <m:e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S</m:t>
              </m:r>
            </m:e>
            <m:sub>
              <m:acc>
                <m:accPr>
                  <m:chr m:val="̅"/>
                  <m:ctrlPr>
                    <w:rPr>
                      <w:rFonts w:ascii="Cambria Math" w:hAnsi="Cambria Math" w:eastAsia="Cambria Math" w:cs="Cambria Math"/>
                      <w:i/>
                      <w:sz w:val="24"/>
                      <w:szCs w:val="24"/>
                      <w:highlight w:val="none"/>
                    </w:rPr>
                  </m:ctrlPr>
                </m:accPr>
                <m:e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>
                      <m:sty m:val="i"/>
                    </m:rPr>
                    <m:t>ρ</m:t>
                  </m:r>
                </m:e>
              </m:acc>
            </m:sub>
          </m:sSub>
          <m:r>
            <w:rPr>
              <w:rFonts w:hint="default" w:ascii="Cambria Math" w:hAnsi="Cambria Math" w:eastAsia="Cambria Math" w:cs="Cambria Math"/>
              <w:sz w:val="24"/>
              <w:szCs w:val="24"/>
              <w:highlight w:val="none"/>
            </w:rPr>
            <m:rPr/>
            <m:t>⋅</m:t>
          </m:r>
          <m:sSub>
            <m:sSubPr>
              <m:ctrlPr>
                <w:rPr>
                  <w:rFonts w:ascii="Cambria Math" w:hAnsi="Cambria Math" w:eastAsia="Cambria Math" w:cs="Cambria Math"/>
                  <w:sz w:val="24"/>
                  <w:szCs w:val="24"/>
                  <w:highlight w:val="none"/>
                </w:rPr>
              </m:ctrlPr>
            </m:sSubPr>
            <m:e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/>
                <m:t>t</m:t>
              </m:r>
            </m:e>
            <m:sub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/>
                <m:t>PN</m:t>
              </m:r>
            </m:sub>
          </m:sSub>
          <m:r>
            <w:rPr>
              <w:rFonts w:hint="default" w:ascii="Cambria Math" w:hAnsi="Cambria Math" w:eastAsia="Cambria Math" w:cs="Cambria Math"/>
              <w:sz w:val="24"/>
              <w:szCs w:val="24"/>
              <w:highlight w:val="none"/>
            </w:rPr>
            <m:rPr/>
            <m:t>=</m:t>
          </m:r>
          <m:rad>
            <m:radPr>
              <m:degHide m:val="on"/>
              <m:ctrlPr>
                <w:rPr>
                  <w:rFonts w:ascii="Cambria Math" w:hAnsi="Cambria Math" w:eastAsia="Cambria Math" w:cs="Cambria Math"/>
                  <w:sz w:val="24"/>
                  <w:szCs w:val="24"/>
                  <w:highlight w:val="none"/>
                </w:rPr>
              </m:ctrlPr>
            </m:radPr>
            <m:deg>
              <m:r>
                <w:rPr>
                  <w:rFonts w:ascii="Cambria Math" w:hAnsi="Cambria Math" w:eastAsia="Cambria Math" w:cs="Cambria Math"/>
                </w:rPr>
                <m:rPr/>
                <m:t/>
              </m:r>
            </m:deg>
            <m:e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/>
                <m:t>0.0015</m:t>
              </m:r>
            </m:e>
          </m:rad>
          <m:r>
            <w:rPr>
              <w:rFonts w:hint="default" w:ascii="Cambria Math" w:hAnsi="Cambria Math" w:eastAsia="Cambria Math" w:cs="Cambria Math"/>
              <w:sz w:val="24"/>
              <w:szCs w:val="24"/>
              <w:highlight w:val="none"/>
            </w:rPr>
            <m:rPr/>
            <m:t>⋅2.7760=</m:t>
          </m:r>
          <m:r>
            <w:rPr>
              <w:rFonts w:hint="default" w:ascii="Cambria Math" w:hAnsi="Cambria Math" w:eastAsia="Cambria Math" w:cs="Cambria Math"/>
              <w:sz w:val="24"/>
              <w:szCs w:val="24"/>
              <w:highlight w:val="none"/>
            </w:rPr>
            <m:rPr/>
            <m:t>0.1075 </m:t>
          </m:r>
          <m:d>
            <m:dPr>
              <m:begChr m:val="("/>
              <m:endChr m:val=")"/>
              <m:ctrlPr>
                <w:rPr>
                  <w:rFonts w:ascii="Cambria Math" w:hAnsi="Cambria Math" w:eastAsia="Cambria Math" w:cs="Cambria Math"/>
                  <w:sz w:val="24"/>
                  <w:szCs w:val="24"/>
                  <w:highlight w:val="none"/>
                </w:rPr>
              </m:ctrlPr>
            </m:dPr>
            <m:e>
              <m:f>
                <m:fPr>
                  <m:ctrlPr>
                    <w:rPr>
                      <w:rFonts w:ascii="Cambria Math" w:hAnsi="Cambria Math" w:eastAsia="Cambria Math" w:cs="Cambria Math"/>
                      <w:sz w:val="24"/>
                      <w:szCs w:val="24"/>
                      <w:highlight w:val="none"/>
                    </w:rPr>
                  </m:ctrlPr>
                </m:fPr>
                <m:num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/>
                    <m:t>г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eastAsia="Cambria Math" w:cs="Cambria Math"/>
                          <w:sz w:val="24"/>
                          <w:szCs w:val="24"/>
                          <w:highlight w:val="none"/>
                        </w:rPr>
                      </m:ctrlPr>
                    </m:sSupPr>
                    <m:e>
                      <m:r>
                        <w:rPr>
                          <w:rFonts w:hint="default" w:ascii="Cambria Math" w:hAnsi="Cambria Math" w:eastAsia="Cambria Math" w:cs="Cambria Math"/>
                          <w:sz w:val="24"/>
                          <w:szCs w:val="24"/>
                          <w:highlight w:val="none"/>
                        </w:rPr>
                        <m:rPr/>
                        <m:t>см</m:t>
                      </m:r>
                    </m:e>
                    <m:sup>
                      <m:r>
                        <w:rPr>
                          <w:rFonts w:hint="default" w:ascii="Cambria Math" w:hAnsi="Cambria Math" w:eastAsia="Cambria Math" w:cs="Cambria Math"/>
                          <w:sz w:val="24"/>
                          <w:szCs w:val="24"/>
                          <w:highlight w:val="none"/>
                        </w:rPr>
                        <m:rPr/>
                        <m:t>3</m:t>
                      </m:r>
                    </m:sup>
                  </m:sSup>
                </m:den>
              </m:f>
            </m:e>
          </m:d>
        </m:oMath>
      </m:oMathPara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</w:p>
    <w:p>
      <w:pPr>
        <w:pStyle w:val="894"/>
        <w:pBdr/>
        <w:spacing w:line="264" w:lineRule="auto"/>
        <w:ind w:firstLine="0" w:left="0"/>
        <w:jc w:val="both"/>
        <w:rPr>
          <w:rFonts w:ascii="Times New Roman" w:hAnsi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</w:p>
    <w:p>
      <w:pPr>
        <w:pStyle w:val="894"/>
        <w:pBdr/>
        <w:spacing w:line="264" w:lineRule="auto"/>
        <w:ind w:firstLine="0" w:left="0"/>
        <w:jc w:val="both"/>
        <w:rPr>
          <w:rFonts w:ascii="Times New Roman" w:hAnsi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</w:p>
    <w:p>
      <w:pPr>
        <w:pStyle w:val="894"/>
        <w:pBdr/>
        <w:spacing w:line="264" w:lineRule="auto"/>
        <w:ind w:firstLine="0" w:left="0"/>
        <w:jc w:val="both"/>
        <w:rPr>
          <w:rFonts w:ascii="Times New Roman" w:hAnsi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</w:p>
    <w:p>
      <w:pPr>
        <w:pStyle w:val="894"/>
        <w:pBdr/>
        <w:spacing w:line="264" w:lineRule="auto"/>
        <w:ind w:firstLine="0" w:left="0"/>
        <w:jc w:val="both"/>
        <w:rPr>
          <w:rFonts w:ascii="Times New Roman" w:hAnsi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</w:p>
    <w:p>
      <w:pPr>
        <w:pStyle w:val="894"/>
        <w:pBdr/>
        <w:spacing w:line="264" w:lineRule="auto"/>
        <w:ind w:firstLine="0" w:left="0"/>
        <w:jc w:val="both"/>
        <w:rPr>
          <w:rFonts w:ascii="Times New Roman" w:hAnsi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</w:p>
    <w:p>
      <w:pPr>
        <w:pStyle w:val="894"/>
        <w:pBdr/>
        <w:spacing w:line="264" w:lineRule="auto"/>
        <w:ind w:firstLine="0" w:left="0"/>
        <w:jc w:val="both"/>
        <w:rPr>
          <w:rFonts w:ascii="Times New Roman" w:hAnsi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</w:p>
    <w:p>
      <w:pPr>
        <w:pStyle w:val="894"/>
        <w:numPr>
          <w:ilvl w:val="0"/>
          <w:numId w:val="5"/>
        </w:numPr>
        <w:pBdr/>
        <w:spacing w:line="312" w:lineRule="auto"/>
        <w:ind/>
        <w:jc w:val="both"/>
        <w:rPr>
          <w:rFonts w:ascii="Times New Roman" w:hAnsi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  <w:t xml:space="preserve">Учтём приборную погрешность</w:t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</w:p>
    <w:p>
      <w:pPr>
        <w:pStyle w:val="894"/>
        <w:pBdr/>
        <w:spacing w:line="264" w:lineRule="auto"/>
        <w:ind w:firstLine="0" w:left="0"/>
        <w:jc w:val="both"/>
        <w:rPr>
          <w:rFonts w:ascii="Times New Roman" w:hAnsi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 w:eastAsia="Cambria Math" w:cs="Cambria Math"/>
                  <w:sz w:val="24"/>
                  <w:szCs w:val="24"/>
                  <w:highlight w:val="none"/>
                </w:rPr>
              </m:ctrlPr>
            </m:sSubPr>
            <m:e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θ</m:t>
              </m:r>
            </m:e>
            <m:sub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m</m:t>
              </m:r>
            </m:sub>
          </m:sSub>
          <m:r>
            <w:rPr>
              <w:rFonts w:hint="default" w:ascii="Cambria Math" w:hAnsi="Cambria Math" w:eastAsia="Cambria Math" w:cs="Cambria Math"/>
              <w:sz w:val="24"/>
              <w:szCs w:val="24"/>
              <w:highlight w:val="none"/>
            </w:rPr>
            <m:rPr/>
            <m:t>=0.1 г</m:t>
          </m:r>
        </m:oMath>
      </m:oMathPara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</w:p>
    <w:p>
      <w:pPr>
        <w:pStyle w:val="894"/>
        <w:pBdr/>
        <w:spacing w:line="264" w:lineRule="auto"/>
        <w:ind w:firstLine="0" w:left="0"/>
        <w:jc w:val="both"/>
        <w:rPr>
          <w:rFonts w:ascii="Times New Roman" w:hAnsi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 w:eastAsia="Cambria Math" w:cs="Cambria Math"/>
                  <w:sz w:val="24"/>
                  <w:szCs w:val="24"/>
                  <w:highlight w:val="none"/>
                </w:rPr>
              </m:ctrlPr>
            </m:sSubPr>
            <m:e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θ</m:t>
              </m:r>
            </m:e>
            <m:sub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w</m:t>
              </m:r>
            </m:sub>
          </m:sSub>
          <m:r>
            <w:rPr>
              <w:rFonts w:hint="default" w:ascii="Cambria Math" w:hAnsi="Cambria Math" w:eastAsia="Cambria Math" w:cs="Cambria Math"/>
              <w:sz w:val="24"/>
              <w:szCs w:val="24"/>
              <w:highlight w:val="none"/>
            </w:rPr>
            <m:rPr/>
            <m:t>=</m:t>
          </m:r>
          <m:sSub>
            <m:sSubPr>
              <m:ctrlPr>
                <w:rPr>
                  <w:rFonts w:ascii="Cambria Math" w:hAnsi="Cambria Math" w:eastAsia="Cambria Math" w:cs="Cambria Math"/>
                  <w:sz w:val="24"/>
                  <w:szCs w:val="24"/>
                  <w:highlight w:val="none"/>
                </w:rPr>
              </m:ctrlPr>
            </m:sSubPr>
            <m:e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/>
                <m:t>θ</m:t>
              </m:r>
            </m:e>
            <m:sub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/>
                <m:t>l</m:t>
              </m:r>
            </m:sub>
          </m:sSub>
          <m:r>
            <w:rPr>
              <w:rFonts w:hint="default" w:ascii="Cambria Math" w:hAnsi="Cambria Math" w:eastAsia="Cambria Math" w:cs="Cambria Math"/>
              <w:sz w:val="24"/>
              <w:szCs w:val="24"/>
              <w:highlight w:val="none"/>
            </w:rPr>
            <m:rPr/>
            <m:t>=</m:t>
          </m:r>
          <m:sSub>
            <m:sSubPr>
              <m:ctrlPr>
                <w:rPr>
                  <w:rFonts w:ascii="Cambria Math" w:hAnsi="Cambria Math" w:eastAsia="Cambria Math" w:cs="Cambria Math"/>
                  <w:sz w:val="24"/>
                  <w:szCs w:val="24"/>
                  <w:highlight w:val="none"/>
                </w:rPr>
              </m:ctrlPr>
            </m:sSubPr>
            <m:e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/>
                <m:t>θ</m:t>
              </m:r>
            </m:e>
            <m:sub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/>
                <m:t>d</m:t>
              </m:r>
            </m:sub>
          </m:sSub>
          <m:r>
            <w:rPr>
              <w:rFonts w:hint="default" w:ascii="Cambria Math" w:hAnsi="Cambria Math" w:eastAsia="Cambria Math" w:cs="Cambria Math"/>
              <w:sz w:val="24"/>
              <w:szCs w:val="24"/>
              <w:highlight w:val="none"/>
            </w:rPr>
            <m:rPr/>
            <m:t>=0.1 мм=0.01 см</m:t>
          </m:r>
        </m:oMath>
      </m:oMathPara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</w:p>
    <w:p>
      <w:pPr>
        <w:pStyle w:val="894"/>
        <w:pBdr/>
        <w:spacing w:line="264" w:lineRule="auto"/>
        <w:ind w:firstLine="0" w:left="0"/>
        <w:jc w:val="both"/>
        <w:rPr>
          <w:rFonts w:ascii="Times New Roman" w:hAnsi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</w:p>
    <w:p>
      <w:pPr>
        <w:pStyle w:val="894"/>
        <w:pBdr/>
        <w:spacing w:line="264" w:lineRule="auto"/>
        <w:ind w:firstLine="0" w:left="0"/>
        <w:jc w:val="both"/>
        <w:rPr>
          <w:highlight w:val="none"/>
        </w:rPr>
      </w:pP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 w:eastAsia="Cambria Math" w:cs="Cambria Math"/>
                  <w:sz w:val="24"/>
                  <w:szCs w:val="24"/>
                  <w:highlight w:val="none"/>
                </w:rPr>
              </m:ctrlPr>
            </m:sSubPr>
            <m:e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θ</m:t>
              </m:r>
            </m:e>
            <m:sub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ρ</m:t>
              </m:r>
            </m:sub>
          </m:sSub>
          <m:r>
            <w:rPr>
              <w:rFonts w:hint="default" w:ascii="Cambria Math" w:hAnsi="Cambria Math" w:eastAsia="Cambria Math" w:cs="Cambria Math"/>
              <w:sz w:val="24"/>
              <w:szCs w:val="24"/>
              <w:highlight w:val="none"/>
            </w:rPr>
            <m:rPr/>
            <m:t>=</m:t>
          </m:r>
          <m:d>
            <m:dPr>
              <m:begChr m:val="|"/>
              <m:endChr m:val="|"/>
              <m:ctrlPr>
                <w:rPr>
                  <w:rFonts w:ascii="Cambria Math" w:hAnsi="Cambria Math" w:eastAsia="Cambria Math" w:cs="Cambria Math"/>
                  <w:sz w:val="24"/>
                  <w:szCs w:val="24"/>
                  <w:highlight w:val="none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eastAsia="Cambria Math" w:cs="Cambria Math"/>
                      <w:sz w:val="24"/>
                      <w:szCs w:val="24"/>
                      <w:highlight w:val="none"/>
                    </w:rPr>
                  </m:ctrlPr>
                </m:sSubPr>
                <m:e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/>
                    <m:t>a</m:t>
                  </m:r>
                </m:e>
                <m:sub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/>
                    <m:t>w</m:t>
                  </m:r>
                </m:sub>
              </m:sSub>
            </m:e>
          </m:d>
          <m:r>
            <w:rPr>
              <w:rFonts w:hint="default" w:ascii="Cambria Math" w:hAnsi="Cambria Math" w:eastAsia="Cambria Math" w:cs="Cambria Math"/>
              <w:sz w:val="24"/>
              <w:szCs w:val="24"/>
              <w:highlight w:val="none"/>
            </w:rPr>
            <m:rPr/>
            <m:t>⋅</m:t>
          </m:r>
          <m:sSub>
            <m:sSubPr>
              <m:ctrlPr>
                <w:rPr>
                  <w:rFonts w:ascii="Cambria Math" w:hAnsi="Cambria Math" w:eastAsia="Cambria Math" w:cs="Cambria Math"/>
                  <w:sz w:val="24"/>
                  <w:szCs w:val="24"/>
                  <w:highlight w:val="none"/>
                </w:rPr>
              </m:ctrlPr>
            </m:sSubPr>
            <m:e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/>
                <m:t>θ</m:t>
              </m:r>
            </m:e>
            <m:sub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/>
                <m:t>w</m:t>
              </m:r>
            </m:sub>
          </m:sSub>
          <m:r>
            <w:rPr>
              <w:rFonts w:hint="default" w:ascii="Cambria Math" w:hAnsi="Cambria Math" w:eastAsia="Cambria Math" w:cs="Cambria Math"/>
              <w:sz w:val="24"/>
              <w:szCs w:val="24"/>
              <w:highlight w:val="none"/>
            </w:rPr>
            <m:rPr/>
            <m:t>+</m:t>
          </m:r>
          <m:d>
            <m:dPr>
              <m:begChr m:val="|"/>
              <m:endChr m:val="|"/>
              <m:ctrlPr>
                <w:rPr>
                  <w:rFonts w:ascii="Cambria Math" w:hAnsi="Cambria Math" w:eastAsia="Cambria Math" w:cs="Cambria Math"/>
                  <w:sz w:val="24"/>
                  <w:szCs w:val="24"/>
                  <w:highlight w:val="none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eastAsia="Cambria Math" w:cs="Cambria Math"/>
                      <w:sz w:val="24"/>
                      <w:szCs w:val="24"/>
                      <w:highlight w:val="none"/>
                    </w:rPr>
                  </m:ctrlPr>
                </m:sSubPr>
                <m:e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/>
                    <m:t>a</m:t>
                  </m:r>
                </m:e>
                <m:sub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/>
                    <m:t>l</m:t>
                  </m:r>
                </m:sub>
              </m:sSub>
            </m:e>
          </m:d>
          <m:r>
            <w:rPr>
              <w:rFonts w:hint="default" w:ascii="Cambria Math" w:hAnsi="Cambria Math" w:eastAsia="Cambria Math" w:cs="Cambria Math"/>
              <w:sz w:val="24"/>
              <w:szCs w:val="24"/>
              <w:highlight w:val="none"/>
            </w:rPr>
            <m:rPr/>
            <m:t>⋅</m:t>
          </m:r>
          <m:sSub>
            <m:sSubPr>
              <m:ctrlPr>
                <w:rPr>
                  <w:rFonts w:ascii="Cambria Math" w:hAnsi="Cambria Math" w:eastAsia="Cambria Math" w:cs="Cambria Math"/>
                  <w:sz w:val="24"/>
                  <w:szCs w:val="24"/>
                  <w:highlight w:val="none"/>
                </w:rPr>
              </m:ctrlPr>
            </m:sSubPr>
            <m:e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/>
                <m:t>θ</m:t>
              </m:r>
            </m:e>
            <m:sub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/>
                <m:t>l</m:t>
              </m:r>
            </m:sub>
          </m:sSub>
          <m:r>
            <w:rPr>
              <w:rFonts w:hint="default" w:ascii="Cambria Math" w:hAnsi="Cambria Math" w:eastAsia="Cambria Math" w:cs="Cambria Math"/>
              <w:sz w:val="24"/>
              <w:szCs w:val="24"/>
              <w:highlight w:val="none"/>
            </w:rPr>
            <m:rPr/>
            <m:t>+</m:t>
          </m:r>
          <m:d>
            <m:dPr>
              <m:begChr m:val="|"/>
              <m:endChr m:val="|"/>
              <m:ctrlPr>
                <w:rPr>
                  <w:rFonts w:ascii="Cambria Math" w:hAnsi="Cambria Math" w:eastAsia="Cambria Math" w:cs="Cambria Math"/>
                  <w:sz w:val="24"/>
                  <w:szCs w:val="24"/>
                  <w:highlight w:val="none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eastAsia="Cambria Math" w:cs="Cambria Math"/>
                      <w:sz w:val="24"/>
                      <w:szCs w:val="24"/>
                      <w:highlight w:val="none"/>
                    </w:rPr>
                  </m:ctrlPr>
                </m:sSubPr>
                <m:e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/>
                    <m:t>a</m:t>
                  </m:r>
                </m:e>
                <m:sub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/>
                    <m:t>d</m:t>
                  </m:r>
                </m:sub>
              </m:sSub>
            </m:e>
          </m:d>
          <m:r>
            <w:rPr>
              <w:rFonts w:hint="default" w:ascii="Cambria Math" w:hAnsi="Cambria Math" w:eastAsia="Cambria Math" w:cs="Cambria Math"/>
              <w:sz w:val="24"/>
              <w:szCs w:val="24"/>
              <w:highlight w:val="none"/>
            </w:rPr>
            <m:rPr/>
            <m:t>⋅</m:t>
          </m:r>
          <m:sSub>
            <m:sSubPr>
              <m:ctrlPr>
                <w:rPr>
                  <w:rFonts w:ascii="Cambria Math" w:hAnsi="Cambria Math" w:eastAsia="Cambria Math" w:cs="Cambria Math"/>
                  <w:sz w:val="24"/>
                  <w:szCs w:val="24"/>
                  <w:highlight w:val="none"/>
                </w:rPr>
              </m:ctrlPr>
            </m:sSubPr>
            <m:e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/>
                <m:t>θ</m:t>
              </m:r>
            </m:e>
            <m:sub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/>
                <m:t>d</m:t>
              </m:r>
            </m:sub>
          </m:sSub>
          <m:r>
            <w:rPr>
              <w:rFonts w:hint="default" w:ascii="Cambria Math" w:hAnsi="Cambria Math" w:eastAsia="Cambria Math" w:cs="Cambria Math"/>
              <w:sz w:val="24"/>
              <w:szCs w:val="24"/>
              <w:highlight w:val="none"/>
            </w:rPr>
            <m:rPr/>
            <m:t>+</m:t>
          </m:r>
          <m:d>
            <m:dPr>
              <m:begChr m:val="|"/>
              <m:endChr m:val="|"/>
              <m:ctrlPr>
                <w:rPr>
                  <w:rFonts w:ascii="Cambria Math" w:hAnsi="Cambria Math" w:eastAsia="Cambria Math" w:cs="Cambria Math"/>
                  <w:sz w:val="24"/>
                  <w:szCs w:val="24"/>
                  <w:highlight w:val="none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eastAsia="Cambria Math" w:cs="Cambria Math"/>
                      <w:sz w:val="24"/>
                      <w:szCs w:val="24"/>
                      <w:highlight w:val="none"/>
                    </w:rPr>
                  </m:ctrlPr>
                </m:sSubPr>
                <m:e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/>
                    <m:t>a</m:t>
                  </m:r>
                </m:e>
                <m:sub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/>
                    <m:t>m</m:t>
                  </m:r>
                </m:sub>
              </m:sSub>
            </m:e>
          </m:d>
          <m:r>
            <w:rPr>
              <w:rFonts w:hint="default" w:ascii="Cambria Math" w:hAnsi="Cambria Math" w:eastAsia="Cambria Math" w:cs="Cambria Math"/>
              <w:sz w:val="24"/>
              <w:szCs w:val="24"/>
              <w:highlight w:val="none"/>
            </w:rPr>
            <m:rPr/>
            <m:t>⋅</m:t>
          </m:r>
          <m:sSub>
            <m:sSubPr>
              <m:ctrlPr>
                <w:rPr>
                  <w:rFonts w:ascii="Cambria Math" w:hAnsi="Cambria Math" w:eastAsia="Cambria Math" w:cs="Cambria Math"/>
                  <w:sz w:val="24"/>
                  <w:szCs w:val="24"/>
                  <w:highlight w:val="none"/>
                </w:rPr>
              </m:ctrlPr>
            </m:sSubPr>
            <m:e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/>
                <m:t>θ</m:t>
              </m:r>
            </m:e>
            <m:sub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/>
                <m:t>m</m:t>
              </m:r>
            </m:sub>
          </m:sSub>
          <m:r>
            <w:rPr>
              <w:rFonts w:hint="default" w:ascii="Cambria Math" w:hAnsi="Cambria Math" w:eastAsia="Cambria Math" w:cs="Cambria Math"/>
              <w:sz w:val="24"/>
              <w:szCs w:val="24"/>
              <w:highlight w:val="none"/>
            </w:rPr>
            <m:rPr/>
            <m:t>=</m:t>
          </m:r>
        </m:oMath>
      </m:oMathPara>
      <w:r>
        <w:rPr>
          <w:highlight w:val="none"/>
        </w:rPr>
      </w:r>
      <w:r>
        <w:rPr>
          <w:highlight w:val="none"/>
        </w:rPr>
      </w:r>
    </w:p>
    <w:p>
      <w:pPr>
        <w:pStyle w:val="894"/>
        <w:pBdr/>
        <w:spacing w:line="264" w:lineRule="auto"/>
        <w:ind w:firstLine="0" w:left="0"/>
        <w:jc w:val="both"/>
        <w:rPr>
          <w:rFonts w:ascii="Cambria Math" w:hAnsi="Cambria Math" w:eastAsia="Cambria Math" w:cs="Cambria Math"/>
          <w:sz w:val="24"/>
          <w:szCs w:val="24"/>
          <w:highlight w:val="none"/>
        </w:rPr>
      </w:pPr>
      <w:r>
        <w:rPr>
          <w:highlight w:val="none"/>
        </w:rPr>
      </w:r>
      <m:oMathPara>
        <m:oMathParaPr>
          <m:jc m:val="centerGroup"/>
        </m:oMathParaPr>
        <m:oMath>
          <m:r>
            <w:rPr>
              <w:rFonts w:hint="default" w:ascii="Cambria Math" w:hAnsi="Cambria Math" w:eastAsia="Cambria Math" w:cs="Cambria Math"/>
              <w:highlight w:val="none"/>
            </w:rPr>
            <m:rPr>
              <m:sty m:val="i"/>
            </m:rPr>
            <m:t>=2.2145⋅0.0100+0.7743⋅0.0100+8.7284⋅0.0100+0.0321⋅0.1000=0.1203 </m:t>
          </m:r>
          <m:d>
            <m:dPr>
              <m:begChr m:val="("/>
              <m:endChr m:val=")"/>
              <m:ctrlPr>
                <w:rPr>
                  <w:rFonts w:ascii="Cambria Math" w:hAnsi="Cambria Math" w:eastAsia="Cambria Math" w:cs="Cambria Math"/>
                  <w:highlight w:val="none"/>
                </w:rPr>
              </m:ctrlPr>
            </m:dPr>
            <m:e>
              <m:f>
                <m:fPr>
                  <m:ctrlPr>
                    <w:rPr>
                      <w:rFonts w:ascii="Cambria Math" w:hAnsi="Cambria Math" w:eastAsia="Cambria Math" w:cs="Cambria Math"/>
                      <w:highlight w:val="none"/>
                    </w:rPr>
                  </m:ctrlPr>
                </m:fPr>
                <m:num>
                  <m:r>
                    <w:rPr>
                      <w:rFonts w:hint="default" w:ascii="Cambria Math" w:hAnsi="Cambria Math" w:eastAsia="Cambria Math" w:cs="Cambria Math"/>
                      <w:highlight w:val="none"/>
                    </w:rPr>
                    <m:rPr/>
                    <m:t>г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eastAsia="Cambria Math" w:cs="Cambria Math"/>
                          <w:highlight w:val="none"/>
                        </w:rPr>
                      </m:ctrlPr>
                    </m:sSupPr>
                    <m:e>
                      <m:r>
                        <w:rPr>
                          <w:rFonts w:hint="default" w:ascii="Cambria Math" w:hAnsi="Cambria Math" w:eastAsia="Cambria Math" w:cs="Cambria Math"/>
                          <w:highlight w:val="none"/>
                        </w:rPr>
                        <m:rPr/>
                        <m:t>см</m:t>
                      </m:r>
                    </m:e>
                    <m:sup>
                      <m:r>
                        <w:rPr>
                          <w:rFonts w:hint="default" w:ascii="Cambria Math" w:hAnsi="Cambria Math" w:eastAsia="Cambria Math" w:cs="Cambria Math"/>
                          <w:highlight w:val="none"/>
                        </w:rPr>
                        <m:rPr/>
                        <m:t>3</m:t>
                      </m:r>
                    </m:sup>
                  </m:sSup>
                </m:den>
              </m:f>
            </m:e>
          </m:d>
        </m:oMath>
      </m:oMathPara>
      <w:r>
        <w:rPr>
          <w:rFonts w:ascii="Cambria Math" w:hAnsi="Cambria Math" w:eastAsia="Cambria Math" w:cs="Cambria Math"/>
          <w:sz w:val="24"/>
          <w:szCs w:val="24"/>
          <w:highlight w:val="none"/>
        </w:rPr>
      </w:r>
      <w:r>
        <w:rPr>
          <w:rFonts w:ascii="Cambria Math" w:hAnsi="Cambria Math" w:eastAsia="Cambria Math" w:cs="Cambria Math"/>
          <w:sz w:val="24"/>
          <w:szCs w:val="24"/>
          <w:highlight w:val="none"/>
        </w:rPr>
      </w:r>
    </w:p>
    <w:p>
      <w:pPr>
        <w:pStyle w:val="894"/>
        <w:pBdr/>
        <w:spacing w:line="264" w:lineRule="auto"/>
        <w:ind w:firstLine="0" w:left="0"/>
        <w:jc w:val="both"/>
        <w:rPr>
          <w:rFonts w:ascii="Times New Roman" w:hAnsi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</w:p>
    <w:p>
      <w:pPr>
        <w:pStyle w:val="894"/>
        <w:numPr>
          <w:ilvl w:val="0"/>
          <w:numId w:val="5"/>
        </w:numPr>
        <w:pBdr/>
        <w:spacing w:line="312" w:lineRule="auto"/>
        <w:ind/>
        <w:jc w:val="both"/>
        <w:rPr>
          <w:rFonts w:ascii="Times New Roman" w:hAnsi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  <w:t xml:space="preserve">Теперь найдём полную абсолютную погрешность косвенного измерения</w:t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</w:p>
    <w:p>
      <w:pPr>
        <w:pStyle w:val="894"/>
        <w:pBdr/>
        <w:spacing w:line="264" w:lineRule="auto"/>
        <w:ind w:firstLine="0" w:left="0"/>
        <w:jc w:val="both"/>
        <w:rPr>
          <w:rFonts w:ascii="Times New Roman" w:hAnsi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m:oMathPara>
        <m:oMathParaPr>
          <m:jc m:val="centerGroup"/>
        </m:oMathParaPr>
        <m:oMath>
          <m:r>
            <w:rPr>
              <w:rFonts w:hint="default" w:ascii="Cambria Math" w:hAnsi="Cambria Math" w:eastAsia="Cambria Math" w:cs="Cambria Math"/>
              <w:sz w:val="24"/>
              <w:szCs w:val="24"/>
              <w:highlight w:val="none"/>
            </w:rPr>
            <m:rPr>
              <m:sty m:val="i"/>
            </m:rPr>
            <m:t>Δ</m:t>
          </m:r>
          <m:acc>
            <m:accPr>
              <m:chr m:val="̅"/>
              <m:ctrlPr>
                <w:rPr>
                  <w:rFonts w:ascii="Cambria Math" w:hAnsi="Cambria Math" w:eastAsia="Cambria Math" w:cs="Cambria Math"/>
                  <w:i/>
                  <w:sz w:val="24"/>
                  <w:szCs w:val="24"/>
                  <w:highlight w:val="none"/>
                </w:rPr>
              </m:ctrlPr>
            </m:accPr>
            <m:e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ρ</m:t>
              </m:r>
            </m:e>
          </m:acc>
          <m:r>
            <w:rPr>
              <w:rFonts w:hint="default" w:ascii="Cambria Math" w:hAnsi="Cambria Math" w:eastAsia="Cambria Math" w:cs="Cambria Math"/>
              <w:sz w:val="24"/>
              <w:szCs w:val="24"/>
              <w:highlight w:val="none"/>
            </w:rPr>
            <m:rPr>
              <m:sty m:val="i"/>
            </m:rPr>
            <m:t>=Δρ+</m:t>
          </m:r>
          <m:sSub>
            <m:sSubPr>
              <m:ctrlPr>
                <w:rPr>
                  <w:rFonts w:ascii="Cambria Math" w:hAnsi="Cambria Math" w:eastAsia="Cambria Math" w:cs="Cambria Math"/>
                  <w:sz w:val="24"/>
                  <w:szCs w:val="24"/>
                  <w:highlight w:val="none"/>
                </w:rPr>
              </m:ctrlPr>
            </m:sSubPr>
            <m:e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θ</m:t>
              </m:r>
            </m:e>
            <m:sub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ρ</m:t>
              </m:r>
            </m:sub>
          </m:sSub>
          <m:r>
            <w:rPr>
              <w:rFonts w:hint="default" w:ascii="Cambria Math" w:hAnsi="Cambria Math" w:eastAsia="Cambria Math" w:cs="Cambria Math"/>
              <w:sz w:val="24"/>
              <w:szCs w:val="24"/>
              <w:highlight w:val="none"/>
            </w:rPr>
            <m:rPr/>
            <m:t>=0.1075+0.1203=</m:t>
          </m:r>
          <m:r>
            <w:rPr>
              <w:rFonts w:hint="default" w:ascii="Cambria Math" w:hAnsi="Cambria Math" w:eastAsia="Cambria Math" w:cs="Cambria Math"/>
              <w:sz w:val="24"/>
              <w:szCs w:val="24"/>
              <w:highlight w:val="none"/>
            </w:rPr>
            <m:rPr/>
            <m:t>0.2278 </m:t>
          </m:r>
          <m:d>
            <m:dPr>
              <m:begChr m:val="("/>
              <m:endChr m:val=")"/>
              <m:ctrlPr>
                <w:rPr>
                  <w:rFonts w:ascii="Cambria Math" w:hAnsi="Cambria Math" w:eastAsia="Cambria Math" w:cs="Cambria Math"/>
                  <w:sz w:val="24"/>
                  <w:szCs w:val="24"/>
                  <w:highlight w:val="none"/>
                </w:rPr>
              </m:ctrlPr>
            </m:dPr>
            <m:e>
              <m:f>
                <m:fPr>
                  <m:ctrlPr>
                    <w:rPr>
                      <w:rFonts w:ascii="Cambria Math" w:hAnsi="Cambria Math" w:eastAsia="Cambria Math" w:cs="Cambria Math"/>
                      <w:sz w:val="24"/>
                      <w:szCs w:val="24"/>
                      <w:highlight w:val="none"/>
                    </w:rPr>
                  </m:ctrlPr>
                </m:fPr>
                <m:num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/>
                    <m:t>г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eastAsia="Cambria Math" w:cs="Cambria Math"/>
                          <w:sz w:val="24"/>
                          <w:szCs w:val="24"/>
                          <w:highlight w:val="none"/>
                        </w:rPr>
                      </m:ctrlPr>
                    </m:sSupPr>
                    <m:e>
                      <m:r>
                        <w:rPr>
                          <w:rFonts w:hint="default" w:ascii="Cambria Math" w:hAnsi="Cambria Math" w:eastAsia="Cambria Math" w:cs="Cambria Math"/>
                          <w:sz w:val="24"/>
                          <w:szCs w:val="24"/>
                          <w:highlight w:val="none"/>
                        </w:rPr>
                        <m:rPr/>
                        <m:t>см</m:t>
                      </m:r>
                    </m:e>
                    <m:sup>
                      <m:r>
                        <w:rPr>
                          <w:rFonts w:hint="default" w:ascii="Cambria Math" w:hAnsi="Cambria Math" w:eastAsia="Cambria Math" w:cs="Cambria Math"/>
                          <w:sz w:val="24"/>
                          <w:szCs w:val="24"/>
                          <w:highlight w:val="none"/>
                        </w:rPr>
                        <m:rPr/>
                        <m:t>3</m:t>
                      </m:r>
                    </m:sup>
                  </m:sSup>
                </m:den>
              </m:f>
            </m:e>
          </m:d>
        </m:oMath>
      </m:oMathPara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</w:p>
    <w:p>
      <w:pPr>
        <w:pStyle w:val="894"/>
        <w:pBdr/>
        <w:spacing w:line="312" w:lineRule="auto"/>
        <w:ind w:firstLine="0" w:left="0"/>
        <w:jc w:val="both"/>
        <w:rPr>
          <w:rFonts w:ascii="Times New Roman" w:hAnsi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  <w:t xml:space="preserve">Проверим себя и вычислим процент отклонения от средней плотности</w:t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</w:p>
    <w:p>
      <w:pPr>
        <w:pStyle w:val="894"/>
        <w:pBdr/>
        <w:spacing w:line="264" w:lineRule="auto"/>
        <w:ind w:firstLine="0" w:left="0"/>
        <w:jc w:val="both"/>
        <w:rPr>
          <w:rFonts w:ascii="Times New Roman" w:hAnsi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m:oMathPara>
        <m:oMathParaPr>
          <m:jc m:val="centerGroup"/>
        </m:oMathParaPr>
        <m:oMath>
          <m:r>
            <w:rPr>
              <w:rFonts w:hint="default" w:ascii="Cambria Math" w:hAnsi="Cambria Math" w:eastAsia="Cambria Math" w:cs="Cambria Math"/>
              <w:sz w:val="24"/>
              <w:szCs w:val="24"/>
              <w:highlight w:val="none"/>
            </w:rPr>
            <m:rPr>
              <m:sty m:val="i"/>
            </m:rPr>
            <m:t>δρ=</m:t>
          </m:r>
          <m:f>
            <m:fPr>
              <m:ctrlPr>
                <w:rPr>
                  <w:rFonts w:ascii="Cambria Math" w:hAnsi="Cambria Math" w:eastAsia="Cambria Math" w:cs="Cambria Math"/>
                  <w:sz w:val="24"/>
                  <w:szCs w:val="24"/>
                  <w:highlight w:val="none"/>
                </w:rPr>
              </m:ctrlPr>
            </m:fPr>
            <m:num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/>
                <m:t>Δ</m:t>
              </m:r>
              <m:acc>
                <m:accPr>
                  <m:chr m:val="̅"/>
                  <m:ctrlPr>
                    <w:rPr>
                      <w:rFonts w:ascii="Cambria Math" w:hAnsi="Cambria Math" w:eastAsia="Cambria Math" w:cs="Cambria Math"/>
                      <w:i/>
                      <w:sz w:val="24"/>
                      <w:szCs w:val="24"/>
                      <w:highlight w:val="none"/>
                    </w:rPr>
                  </m:ctrlPr>
                </m:accPr>
                <m:e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/>
                    <m:t>ρ</m:t>
                  </m:r>
                </m:e>
              </m:acc>
            </m:num>
            <m:den>
              <m:acc>
                <m:accPr>
                  <m:chr m:val="̅"/>
                  <m:ctrlPr>
                    <w:rPr>
                      <w:rFonts w:ascii="Cambria Math" w:hAnsi="Cambria Math" w:eastAsia="Cambria Math" w:cs="Cambria Math"/>
                      <w:i/>
                      <w:sz w:val="24"/>
                      <w:szCs w:val="24"/>
                      <w:highlight w:val="none"/>
                    </w:rPr>
                  </m:ctrlPr>
                </m:accPr>
                <m:e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/>
                    <m:t>ρ</m:t>
                  </m:r>
                </m:e>
              </m:acc>
            </m:den>
          </m:f>
          <m:r>
            <w:rPr>
              <w:rFonts w:hint="default" w:ascii="Cambria Math" w:hAnsi="Cambria Math" w:eastAsia="Cambria Math" w:cs="Cambria Math"/>
              <w:sz w:val="24"/>
              <w:szCs w:val="24"/>
              <w:highlight w:val="none"/>
            </w:rPr>
            <m:rPr/>
            <m:t>⋅100%=</m:t>
          </m:r>
          <m:f>
            <m:fPr>
              <m:ctrlPr>
                <w:rPr>
                  <w:rFonts w:ascii="Cambria Math" w:hAnsi="Cambria Math" w:eastAsia="Cambria Math" w:cs="Cambria Math"/>
                  <w:sz w:val="24"/>
                  <w:szCs w:val="24"/>
                  <w:highlight w:val="none"/>
                </w:rPr>
              </m:ctrlPr>
            </m:fPr>
            <m:num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/>
                <m:t>0.2278</m:t>
              </m:r>
            </m:num>
            <m:den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/>
                <m:t>7.7508</m:t>
              </m:r>
            </m:den>
          </m:f>
          <m:r>
            <w:rPr>
              <w:rFonts w:hint="default" w:ascii="Cambria Math" w:hAnsi="Cambria Math" w:eastAsia="Cambria Math" w:cs="Cambria Math"/>
              <w:sz w:val="24"/>
              <w:szCs w:val="24"/>
              <w:highlight w:val="none"/>
            </w:rPr>
            <m:rPr/>
            <m:t>⋅100%=2.9391%</m:t>
          </m:r>
        </m:oMath>
      </m:oMathPara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</w:p>
    <w:p>
      <w:pPr>
        <w:pStyle w:val="894"/>
        <w:pBdr/>
        <w:spacing w:line="264" w:lineRule="auto"/>
        <w:ind w:firstLine="0" w:left="0"/>
        <w:jc w:val="both"/>
        <w:rPr>
          <w:rFonts w:ascii="Times New Roman" w:hAnsi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</w:p>
    <w:p>
      <w:pPr>
        <w:pStyle w:val="894"/>
        <w:numPr>
          <w:ilvl w:val="0"/>
          <w:numId w:val="5"/>
        </w:numPr>
        <w:pBdr/>
        <w:spacing w:line="312" w:lineRule="auto"/>
        <w:ind/>
        <w:jc w:val="both"/>
        <w:rPr>
          <w:rFonts w:ascii="Times New Roman" w:hAnsi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  <w:t xml:space="preserve">Получаем результат косвенного измерения и округляем его</w:t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</w:p>
    <w:p>
      <w:pPr>
        <w:pStyle w:val="894"/>
        <w:pBdr/>
        <w:spacing w:line="312" w:lineRule="auto"/>
        <w:ind w:firstLine="0" w:left="0"/>
        <w:jc w:val="both"/>
        <w:rPr>
          <w:rFonts w:ascii="Times New Roman" w:hAnsi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m:oMathPara>
        <m:oMathParaPr>
          <m:jc m:val="centerGroup"/>
        </m:oMathParaPr>
        <m:oMath>
          <m:r>
            <w:rPr>
              <w:rFonts w:hint="default" w:ascii="Cambria Math" w:hAnsi="Cambria Math" w:eastAsia="Cambria Math" w:cs="Cambria Math"/>
              <w:sz w:val="24"/>
              <w:szCs w:val="24"/>
              <w:highlight w:val="none"/>
            </w:rPr>
            <m:rPr>
              <m:sty m:val="i"/>
            </m:rPr>
            <m:t>ρ=</m:t>
          </m:r>
          <m:acc>
            <m:accPr>
              <m:chr m:val="̅"/>
              <m:ctrlPr>
                <w:rPr>
                  <w:rFonts w:ascii="Cambria Math" w:hAnsi="Cambria Math" w:eastAsia="Cambria Math" w:cs="Cambria Math"/>
                  <w:i/>
                  <w:sz w:val="24"/>
                  <w:szCs w:val="24"/>
                  <w:highlight w:val="none"/>
                </w:rPr>
              </m:ctrlPr>
            </m:accPr>
            <m:e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ρ</m:t>
              </m:r>
            </m:e>
          </m:acc>
          <m:r>
            <w:rPr>
              <w:rFonts w:hint="default" w:ascii="Cambria Math" w:hAnsi="Cambria Math" w:eastAsia="Cambria Math" w:cs="Cambria Math"/>
              <w:sz w:val="24"/>
              <w:szCs w:val="24"/>
              <w:highlight w:val="none"/>
            </w:rPr>
            <m:rPr>
              <m:sty m:val="i"/>
            </m:rPr>
            <m:t>±Δ</m:t>
          </m:r>
          <m:acc>
            <m:accPr>
              <m:chr m:val="̅"/>
              <m:ctrlPr>
                <w:rPr>
                  <w:rFonts w:ascii="Cambria Math" w:hAnsi="Cambria Math" w:eastAsia="Cambria Math" w:cs="Cambria Math"/>
                  <w:i/>
                  <w:sz w:val="24"/>
                  <w:szCs w:val="24"/>
                  <w:highlight w:val="none"/>
                </w:rPr>
              </m:ctrlPr>
            </m:accPr>
            <m:e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>
                  <m:sty m:val="i"/>
                </m:rPr>
                <m:t>ρ</m:t>
              </m:r>
            </m:e>
          </m:acc>
        </m:oMath>
      </m:oMathPara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</w:p>
    <w:p>
      <w:pPr>
        <w:pStyle w:val="894"/>
        <w:pBdr/>
        <w:spacing w:line="360" w:lineRule="auto"/>
        <w:ind w:firstLine="0" w:left="0"/>
        <w:jc w:val="both"/>
        <w:rPr>
          <w:rFonts w:ascii="Times New Roman" w:hAnsi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m:oMathPara>
        <m:oMathParaPr>
          <m:jc m:val="centerGroup"/>
        </m:oMathParaPr>
        <m:oMath>
          <m:r>
            <w:rPr>
              <w:rFonts w:hint="default" w:ascii="Cambria Math" w:hAnsi="Cambria Math" w:eastAsia="Cambria Math" w:cs="Cambria Math"/>
              <w:sz w:val="24"/>
              <w:szCs w:val="24"/>
              <w:highlight w:val="none"/>
            </w:rPr>
            <m:rPr>
              <m:sty m:val="i"/>
            </m:rPr>
            <m:t>ρ= (7.7508 ± 0.2278) </m:t>
          </m:r>
          <m:f>
            <m:fPr>
              <m:ctrlPr>
                <w:rPr>
                  <w:rFonts w:ascii="Cambria Math" w:hAnsi="Cambria Math" w:eastAsia="Cambria Math" w:cs="Cambria Math"/>
                  <w:sz w:val="24"/>
                  <w:szCs w:val="24"/>
                  <w:highlight w:val="none"/>
                </w:rPr>
              </m:ctrlPr>
            </m:fPr>
            <m:num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/>
                <m:t>г</m:t>
              </m:r>
            </m:num>
            <m:den>
              <m:sSup>
                <m:sSupPr>
                  <m:ctrlPr>
                    <w:rPr>
                      <w:rFonts w:ascii="Cambria Math" w:hAnsi="Cambria Math" w:eastAsia="Cambria Math" w:cs="Cambria Math"/>
                      <w:sz w:val="24"/>
                      <w:szCs w:val="24"/>
                      <w:highlight w:val="none"/>
                    </w:rPr>
                  </m:ctrlPr>
                </m:sSupPr>
                <m:e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/>
                    <m:t>см</m:t>
                  </m:r>
                </m:e>
                <m:sup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/>
                    <m:t>3</m:t>
                  </m:r>
                </m:sup>
              </m:sSup>
            </m:den>
          </m:f>
        </m:oMath>
      </m:oMathPara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</w:p>
    <w:p>
      <w:pPr>
        <w:pStyle w:val="894"/>
        <w:pBdr/>
        <w:spacing w:line="360" w:lineRule="auto"/>
        <w:ind w:firstLine="0" w:left="0"/>
        <w:jc w:val="both"/>
        <w:rPr>
          <w:rFonts w:ascii="Times New Roman" w:hAnsi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m:oMathPara>
        <m:oMathParaPr>
          <m:jc m:val="centerGroup"/>
        </m:oMathParaPr>
        <m:oMath>
          <m:r>
            <w:rPr>
              <w:rFonts w:hint="default" w:ascii="Cambria Math" w:hAnsi="Cambria Math" w:eastAsia="Cambria Math" w:cs="Cambria Math"/>
              <w:sz w:val="24"/>
              <w:szCs w:val="24"/>
              <w:highlight w:val="none"/>
            </w:rPr>
            <m:rPr>
              <m:sty m:val="i"/>
            </m:rPr>
            <m:t>ρ= (7.75 ± 0.23) </m:t>
          </m:r>
          <m:f>
            <m:fPr>
              <m:ctrlPr>
                <w:rPr>
                  <w:rFonts w:ascii="Cambria Math" w:hAnsi="Cambria Math" w:eastAsia="Cambria Math" w:cs="Cambria Math"/>
                  <w:sz w:val="24"/>
                  <w:szCs w:val="24"/>
                  <w:highlight w:val="none"/>
                </w:rPr>
              </m:ctrlPr>
            </m:fPr>
            <m:num>
              <m:r>
                <w:rPr>
                  <w:rFonts w:hint="default" w:ascii="Cambria Math" w:hAnsi="Cambria Math" w:eastAsia="Cambria Math" w:cs="Cambria Math"/>
                  <w:sz w:val="24"/>
                  <w:szCs w:val="24"/>
                  <w:highlight w:val="none"/>
                </w:rPr>
                <m:rPr/>
                <m:t>г</m:t>
              </m:r>
            </m:num>
            <m:den>
              <m:sSup>
                <m:sSupPr>
                  <m:ctrlPr>
                    <w:rPr>
                      <w:rFonts w:ascii="Cambria Math" w:hAnsi="Cambria Math" w:eastAsia="Cambria Math" w:cs="Cambria Math"/>
                      <w:sz w:val="24"/>
                      <w:szCs w:val="24"/>
                      <w:highlight w:val="none"/>
                    </w:rPr>
                  </m:ctrlPr>
                </m:sSupPr>
                <m:e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/>
                    <m:t>см</m:t>
                  </m:r>
                </m:e>
                <m:sup>
                  <m:r>
                    <w:rPr>
                      <w:rFonts w:hint="default" w:ascii="Cambria Math" w:hAnsi="Cambria Math" w:eastAsia="Cambria Math" w:cs="Cambria Math"/>
                      <w:sz w:val="24"/>
                      <w:szCs w:val="24"/>
                      <w:highlight w:val="none"/>
                    </w:rPr>
                    <m:rPr/>
                    <m:t>3</m:t>
                  </m:r>
                </m:sup>
              </m:sSup>
            </m:den>
          </m:f>
        </m:oMath>
      </m:oMathPara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</w:p>
    <w:p>
      <w:pPr>
        <w:pStyle w:val="894"/>
        <w:pBdr/>
        <w:spacing w:line="264" w:lineRule="auto"/>
        <w:ind w:firstLine="0" w:left="0"/>
        <w:jc w:val="both"/>
        <w:rPr>
          <w:rFonts w:ascii="Times New Roman" w:hAnsi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</w:p>
    <w:p>
      <w:pPr>
        <w:pStyle w:val="894"/>
        <w:pBdr/>
        <w:spacing/>
        <w:ind w:firstLine="0" w:left="0"/>
        <w:jc w:val="both"/>
        <w:rPr>
          <w:rFonts w:ascii="Times New Roman" w:hAnsi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</w:p>
    <w:p>
      <w:pPr>
        <w:pStyle w:val="894"/>
        <w:pBdr/>
        <w:spacing/>
        <w:ind w:firstLine="0" w:left="0"/>
        <w:jc w:val="both"/>
        <w:rPr>
          <w:rFonts w:ascii="Times New Roman" w:hAnsi="Times New Roman"/>
          <w:b/>
          <w:bCs/>
          <w:sz w:val="24"/>
          <w:szCs w:val="24"/>
          <w:highlight w:val="none"/>
        </w:rPr>
      </w:pPr>
      <w:r>
        <w:rPr>
          <w:rFonts w:ascii="Times New Roman" w:hAnsi="Times New Roman"/>
          <w:b/>
          <w:bCs/>
          <w:sz w:val="24"/>
          <w:szCs w:val="24"/>
          <w:highlight w:val="none"/>
        </w:rPr>
        <w:t xml:space="preserve">Выводы</w:t>
      </w:r>
      <w:r>
        <w:rPr>
          <w:rFonts w:ascii="Times New Roman" w:hAnsi="Times New Roman"/>
          <w:b/>
          <w:bCs/>
          <w:sz w:val="24"/>
          <w:szCs w:val="24"/>
          <w:highlight w:val="none"/>
        </w:rPr>
      </w:r>
      <w:r>
        <w:rPr>
          <w:rFonts w:ascii="Times New Roman" w:hAnsi="Times New Roman"/>
          <w:b/>
          <w:bCs/>
          <w:sz w:val="24"/>
          <w:szCs w:val="24"/>
          <w:highlight w:val="none"/>
        </w:rPr>
      </w:r>
    </w:p>
    <w:p>
      <w:pPr>
        <w:pStyle w:val="894"/>
        <w:pBdr/>
        <w:spacing w:line="264" w:lineRule="auto"/>
        <w:ind w:firstLine="0" w:left="0"/>
        <w:jc w:val="both"/>
        <w:rPr>
          <w:rFonts w:ascii="Times New Roman" w:hAnsi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  <w:t xml:space="preserve">В ходе лабораторной работы был выполнен анализ погрешности косвенно определяемой величины. Основой для расчётов послужил метод переноса погрешностей, применяемый в случаях, когда исходные данные представляют собой выборки прямых измерений, под</w:t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  <w:t xml:space="preserve">верженных инструментальным погрешностям. В эксперименте анализировались выборки геометрических параметров бруска (длина, ширина, высота) и его массы.</w:t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</w:p>
    <w:p>
      <w:pPr>
        <w:pStyle w:val="894"/>
        <w:pBdr/>
        <w:spacing w:line="264" w:lineRule="auto"/>
        <w:ind w:firstLine="0" w:left="0"/>
        <w:jc w:val="both"/>
        <w:rPr/>
      </w:pP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/>
    </w:p>
    <w:p>
      <w:pPr>
        <w:pStyle w:val="894"/>
        <w:pBdr/>
        <w:spacing w:line="264" w:lineRule="auto"/>
        <w:ind w:firstLine="0" w:left="0"/>
        <w:jc w:val="both"/>
        <w:rPr>
          <w:rFonts w:ascii="Times New Roman" w:hAnsi="Times New Roman"/>
          <w:b w:val="0"/>
          <w:bCs w:val="0"/>
          <w:sz w:val="24"/>
          <w:szCs w:val="24"/>
          <w:highlight w:val="none"/>
        </w:rPr>
      </w:pP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  <w:t xml:space="preserve">Особое внимание уделялось учету характеристик измерительных приборов: инструментальные погрешности штангенциркуля и электронных весов были учтены через весовые коэффициенты. А итоговое значение погрешности определялось вкладом </w:t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  <w:t xml:space="preserve">от каждой измеряемой величины с учётом их значимости в конечной формуле расчёта. Такой подход корректно отражает совокупное влияние случайных и систематических погрешностей оборудования на результат косвенных измерений.</w:t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  <w:r>
        <w:rPr>
          <w:rFonts w:ascii="Times New Roman" w:hAnsi="Times New Roman"/>
          <w:b w:val="0"/>
          <w:bCs w:val="0"/>
          <w:sz w:val="24"/>
          <w:szCs w:val="24"/>
          <w:highlight w:val="none"/>
        </w:rPr>
      </w:r>
    </w:p>
    <w:sectPr>
      <w:footnotePr/>
      <w:endnotePr/>
      <w:type w:val="nextPage"/>
      <w:pgSz w:h="16838" w:orient="portrait" w:w="11906"/>
      <w:pgMar w:top="1134" w:right="850" w:bottom="1134" w:left="1701" w:header="709" w:footer="709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 Math">
    <w:panose1 w:val="02000603000000000000"/>
  </w:font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1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2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3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abstractNum w:abstractNumId="4">
    <w:lvl w:ilvl="0">
      <w:isLgl w:val="false"/>
      <w:lvlJc w:val="left"/>
      <w:lvlText w:val="%1."/>
      <w:numFmt w:val="decimal"/>
      <w:pPr>
        <w:pBdr/>
        <w:spacing/>
        <w:ind w:hanging="360" w:left="709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spacing/>
        <w:ind w:hanging="360" w:left="1429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spacing/>
        <w:ind w:hanging="180" w:left="2149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spacing/>
        <w:ind w:hanging="360" w:left="2869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spacing/>
        <w:ind w:hanging="360" w:left="3589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spacing/>
        <w:ind w:hanging="180" w:left="4309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spacing/>
        <w:ind w:hanging="360" w:left="5029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spacing/>
        <w:ind w:hanging="360" w:left="5749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spacing/>
        <w:ind w:hanging="180" w:left="6469"/>
      </w:pPr>
      <w:rPr/>
      <w:start w:val="1"/>
      <w:suff w:val="tab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707">
    <w:name w:val="Table Grid"/>
    <w:basedOn w:val="892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8">
    <w:name w:val="Table Grid Light"/>
    <w:basedOn w:val="892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9">
    <w:name w:val="Plain Table 1"/>
    <w:basedOn w:val="892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0">
    <w:name w:val="Plain Table 2"/>
    <w:basedOn w:val="892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1">
    <w:name w:val="Plain Table 3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2">
    <w:name w:val="Plain Table 4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3">
    <w:name w:val="Plain Table 5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4">
    <w:name w:val="Grid Table 1 Light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5">
    <w:name w:val="Grid Table 1 Light - Accent 1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6">
    <w:name w:val="Grid Table 1 Light - Accent 2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7">
    <w:name w:val="Grid Table 1 Light - Accent 3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8">
    <w:name w:val="Grid Table 1 Light - Accent 4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9">
    <w:name w:val="Grid Table 1 Light - Accent 5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0">
    <w:name w:val="Grid Table 1 Light - Accent 6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1">
    <w:name w:val="Grid Table 2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2">
    <w:name w:val="Grid Table 2 - Accent 1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3">
    <w:name w:val="Grid Table 2 - Accent 2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4">
    <w:name w:val="Grid Table 2 - Accent 3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5">
    <w:name w:val="Grid Table 2 - Accent 4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6">
    <w:name w:val="Grid Table 2 - Accent 5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7">
    <w:name w:val="Grid Table 2 - Accent 6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8">
    <w:name w:val="Grid Table 3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9">
    <w:name w:val="Grid Table 3 - Accent 1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0">
    <w:name w:val="Grid Table 3 - Accent 2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1">
    <w:name w:val="Grid Table 3 - Accent 3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2">
    <w:name w:val="Grid Table 3 - Accent 4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3">
    <w:name w:val="Grid Table 3 - Accent 5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4">
    <w:name w:val="Grid Table 3 - Accent 6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5">
    <w:name w:val="Grid Table 4"/>
    <w:basedOn w:val="89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6">
    <w:name w:val="Grid Table 4 - Accent 1"/>
    <w:basedOn w:val="89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febf7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7">
    <w:name w:val="Grid Table 4 - Accent 2"/>
    <w:basedOn w:val="89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8">
    <w:name w:val="Grid Table 4 - Accent 3"/>
    <w:basedOn w:val="89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9">
    <w:name w:val="Grid Table 4 - Accent 4"/>
    <w:basedOn w:val="89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0">
    <w:name w:val="Grid Table 4 - Accent 5"/>
    <w:basedOn w:val="89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Grid Table 4 - Accent 6"/>
    <w:basedOn w:val="89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2">
    <w:name w:val="Grid Table 5 Dark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Grid Table 5 Dark- Accent 1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eebf6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b4d1ec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Grid Table 5 Dark - Accent 2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6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7c3a0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Grid Table 5 Dark - Accent 3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6d6d6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Grid Table 5 Dark- Accent 4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ff2c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ffe28a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Grid Table 5 Dark - Accent 5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9bee4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Grid Table 5 Dark - Accent 6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bddba8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Grid Table 6 Colorful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Grid Table 6 Colorful - Accent 1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07abd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Grid Table 6 Colorful - Accent 2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Grid Table 6 Colorful - Accent 3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06060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Grid Table 6 Colorful - Accent 4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Grid Table 6 Colorful - Accent 5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Grid Table 6 Colorful - Accent 6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54275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Grid Table 7 Colorful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Grid Table 7 Colorful - Accent 1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eebf6" w:themeFill="accent1" w:themeFillTint="34"/>
        <w:tcBorders/>
      </w:tcPr>
    </w:tblStylePr>
    <w:tblStylePr w:type="band2Horz">
      <w:rPr>
        <w:rFonts w:ascii="Arial" w:hAnsi="Arial"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07abd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Grid Table 7 Colorful - Accent 2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Grid Table 7 Colorful - Accent 3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Grid Table 7 Colorful - Accent 4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Grid Table 7 Colorful - Accent 5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Horz">
      <w:rPr>
        <w:rFonts w:ascii="Arial" w:hAnsi="Arial"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54275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Grid Table 7 Colorful - Accent 6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Horz">
      <w:rPr>
        <w:rFonts w:ascii="Arial" w:hAnsi="Arial"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16529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List Table 1 Light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List Table 1 Light - Accent 1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List Table 1 Light - Accent 2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List Table 1 Light - Accent 3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List Table 1 Light - Accent 4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List Table 1 Light - Accent 5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List Table 1 Light - Accent 6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List Table 2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List Table 2 - Accent 1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List Table 2 - Accent 2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List Table 2 - Accent 3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List Table 2 - Accent 4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List Table 2 - Accent 5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List Table 2 - Accent 6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List Table 3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List Table 3 - Accent 1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List Table 3 - Accent 2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List Table 3 - Accent 3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List Table 3 - Accent 4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List Table 3 - Accent 5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List Table 3 - Accent 6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List Table 4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List Table 4 - Accent 1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List Table 4 - Accent 2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d7d31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List Table 4 - Accent 3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a5a5a5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List Table 4 - Accent 4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ffc000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List Table 4 - Accent 5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List Table 4 - Accent 6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List Table 5 Dark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List Table 5 Dark - Accent 1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List Table 5 Dark - Accent 2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285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List Table 5 Dark - Accent 3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List Table 5 Dark - Accent 4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965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List Table 5 Dark - Accent 5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adb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8eaa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List Table 5 Dark - Accent 6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9d18f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a9d1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List Table 6 Colorful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List Table 6 Colorful - Accent 1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45b8d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List Table 6 Colorful - Accent 2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a5d12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List Table 6 Colorful - Accent 3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57575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List Table 6 Colorful - Accent 4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09d00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List Table 6 Colorful - Accent 5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5ba0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List Table 6 Colorful - Accent 6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e923c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List Table 7 Colorful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List Table 7 Colorful - Accent 1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6e6f4" w:themeFill="accent1" w:themeFillTint="40"/>
        <w:tcBorders/>
      </w:tcPr>
    </w:tblStylePr>
    <w:tblStylePr w:type="band2Horz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45b8d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List Table 7 Colorful - Accent 2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adecb" w:themeFill="accent2" w:themeFillTint="40"/>
        <w:tcBorders/>
      </w:tcPr>
    </w:tblStylePr>
    <w:tblStylePr w:type="band2Horz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a5d12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List Table 7 Colorful - Accent 3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8e8e8" w:themeFill="accent3" w:themeFillTint="40"/>
        <w:tcBorders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List Table 7 Colorful - Accent 4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ffefbf" w:themeFill="accent4" w:themeFillTint="40"/>
        <w:tcBorders/>
      </w:tcPr>
    </w:tblStylePr>
    <w:tblStylePr w:type="band2Horz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09d0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List Table 7 Colorful - Accent 5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0dcf0" w:themeFill="accent5" w:themeFillTint="40"/>
        <w:tcBorders/>
      </w:tcPr>
    </w:tblStylePr>
    <w:tblStylePr w:type="band2Horz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5ba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List Table 7 Colorful - Accent 6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becd0" w:themeFill="accent6" w:themeFillTint="40"/>
        <w:tcBorders/>
      </w:tcPr>
    </w:tblStylePr>
    <w:tblStylePr w:type="band2Horz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5e923c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Lined - Accent"/>
    <w:basedOn w:val="89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Lined - Accent 1"/>
    <w:basedOn w:val="89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Lined - Accent 2"/>
    <w:basedOn w:val="89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Lined - Accent 3"/>
    <w:basedOn w:val="89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Lined - Accent 4"/>
    <w:basedOn w:val="89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Lined - Accent 5"/>
    <w:basedOn w:val="89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Lined - Accent 6"/>
    <w:basedOn w:val="89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Bordered &amp; Lined - Accent"/>
    <w:basedOn w:val="89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Bordered &amp; Lined - Accent 1"/>
    <w:basedOn w:val="89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ce0f2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69a3d8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Bordered &amp; Lined - Accent 2"/>
    <w:basedOn w:val="89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6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4b285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Bordered &amp; Lined - Accent 3"/>
    <w:basedOn w:val="89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dede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a5a5a5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Bordered &amp; Lined - Accent 4"/>
    <w:basedOn w:val="89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fff2c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ffd965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Bordered &amp; Lined - Accent 5"/>
    <w:basedOn w:val="89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9e2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472c4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Bordered &amp; Lined - Accent 6"/>
    <w:basedOn w:val="89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e2ef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70ad47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Bordered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7">
    <w:name w:val="Bordered - Accent 1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8">
    <w:name w:val="Bordered - Accent 2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9">
    <w:name w:val="Bordered - Accent 3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0">
    <w:name w:val="Bordered - Accent 4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1">
    <w:name w:val="Bordered - Accent 5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2">
    <w:name w:val="Bordered - Accent 6"/>
    <w:basedOn w:val="89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833">
    <w:name w:val="Heading 1"/>
    <w:basedOn w:val="891"/>
    <w:next w:val="891"/>
    <w:link w:val="843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834">
    <w:name w:val="Heading 2"/>
    <w:basedOn w:val="891"/>
    <w:next w:val="891"/>
    <w:link w:val="844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835">
    <w:name w:val="Heading 3"/>
    <w:basedOn w:val="891"/>
    <w:next w:val="891"/>
    <w:link w:val="845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836">
    <w:name w:val="Heading 4"/>
    <w:basedOn w:val="891"/>
    <w:next w:val="891"/>
    <w:link w:val="846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837">
    <w:name w:val="Heading 5"/>
    <w:basedOn w:val="891"/>
    <w:next w:val="891"/>
    <w:link w:val="847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838">
    <w:name w:val="Heading 6"/>
    <w:basedOn w:val="891"/>
    <w:next w:val="891"/>
    <w:link w:val="848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839">
    <w:name w:val="Heading 7"/>
    <w:basedOn w:val="891"/>
    <w:next w:val="891"/>
    <w:link w:val="849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840">
    <w:name w:val="Heading 8"/>
    <w:basedOn w:val="891"/>
    <w:next w:val="891"/>
    <w:link w:val="850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841">
    <w:name w:val="Heading 9"/>
    <w:basedOn w:val="891"/>
    <w:next w:val="891"/>
    <w:link w:val="851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842" w:default="1">
    <w:name w:val="Default Paragraph Font"/>
    <w:uiPriority w:val="1"/>
    <w:semiHidden/>
    <w:unhideWhenUsed/>
    <w:pPr>
      <w:pBdr/>
      <w:spacing/>
      <w:ind/>
    </w:pPr>
  </w:style>
  <w:style w:type="character" w:styleId="843">
    <w:name w:val="Heading 1 Char"/>
    <w:basedOn w:val="842"/>
    <w:link w:val="833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844">
    <w:name w:val="Heading 2 Char"/>
    <w:basedOn w:val="842"/>
    <w:link w:val="834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845">
    <w:name w:val="Heading 3 Char"/>
    <w:basedOn w:val="842"/>
    <w:link w:val="835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846">
    <w:name w:val="Heading 4 Char"/>
    <w:basedOn w:val="842"/>
    <w:link w:val="836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847">
    <w:name w:val="Heading 5 Char"/>
    <w:basedOn w:val="842"/>
    <w:link w:val="837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848">
    <w:name w:val="Heading 6 Char"/>
    <w:basedOn w:val="842"/>
    <w:link w:val="838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849">
    <w:name w:val="Heading 7 Char"/>
    <w:basedOn w:val="842"/>
    <w:link w:val="839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850">
    <w:name w:val="Heading 8 Char"/>
    <w:basedOn w:val="842"/>
    <w:link w:val="840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851">
    <w:name w:val="Heading 9 Char"/>
    <w:basedOn w:val="842"/>
    <w:link w:val="841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852">
    <w:name w:val="Title"/>
    <w:basedOn w:val="891"/>
    <w:next w:val="891"/>
    <w:link w:val="853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853">
    <w:name w:val="Title Char"/>
    <w:basedOn w:val="842"/>
    <w:link w:val="852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854">
    <w:name w:val="Subtitle"/>
    <w:basedOn w:val="891"/>
    <w:next w:val="891"/>
    <w:link w:val="855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855">
    <w:name w:val="Subtitle Char"/>
    <w:basedOn w:val="842"/>
    <w:link w:val="854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856">
    <w:name w:val="Quote"/>
    <w:basedOn w:val="891"/>
    <w:next w:val="891"/>
    <w:link w:val="857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857">
    <w:name w:val="Quote Char"/>
    <w:basedOn w:val="842"/>
    <w:link w:val="856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858">
    <w:name w:val="Intense Emphasis"/>
    <w:basedOn w:val="842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859">
    <w:name w:val="Intense Quote"/>
    <w:basedOn w:val="891"/>
    <w:next w:val="891"/>
    <w:link w:val="860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860">
    <w:name w:val="Intense Quote Char"/>
    <w:basedOn w:val="842"/>
    <w:link w:val="859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861">
    <w:name w:val="Intense Reference"/>
    <w:basedOn w:val="842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character" w:styleId="862">
    <w:name w:val="Subtle Emphasis"/>
    <w:basedOn w:val="842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863">
    <w:name w:val="Emphasis"/>
    <w:basedOn w:val="842"/>
    <w:uiPriority w:val="20"/>
    <w:qFormat/>
    <w:pPr>
      <w:pBdr/>
      <w:spacing/>
      <w:ind/>
    </w:pPr>
    <w:rPr>
      <w:i/>
      <w:iCs/>
    </w:rPr>
  </w:style>
  <w:style w:type="character" w:styleId="864">
    <w:name w:val="Strong"/>
    <w:basedOn w:val="842"/>
    <w:uiPriority w:val="22"/>
    <w:qFormat/>
    <w:pPr>
      <w:pBdr/>
      <w:spacing/>
      <w:ind/>
    </w:pPr>
    <w:rPr>
      <w:b/>
      <w:bCs/>
    </w:rPr>
  </w:style>
  <w:style w:type="character" w:styleId="865">
    <w:name w:val="Subtle Reference"/>
    <w:basedOn w:val="842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866">
    <w:name w:val="Book Title"/>
    <w:basedOn w:val="842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867">
    <w:name w:val="Header"/>
    <w:basedOn w:val="891"/>
    <w:link w:val="868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68">
    <w:name w:val="Header Char"/>
    <w:basedOn w:val="842"/>
    <w:link w:val="867"/>
    <w:uiPriority w:val="99"/>
    <w:pPr>
      <w:pBdr/>
      <w:spacing/>
      <w:ind/>
    </w:pPr>
  </w:style>
  <w:style w:type="paragraph" w:styleId="869">
    <w:name w:val="Footer"/>
    <w:basedOn w:val="891"/>
    <w:link w:val="870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70">
    <w:name w:val="Footer Char"/>
    <w:basedOn w:val="842"/>
    <w:link w:val="869"/>
    <w:uiPriority w:val="99"/>
    <w:pPr>
      <w:pBdr/>
      <w:spacing/>
      <w:ind/>
    </w:pPr>
  </w:style>
  <w:style w:type="paragraph" w:styleId="871">
    <w:name w:val="Caption"/>
    <w:basedOn w:val="891"/>
    <w:next w:val="891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872">
    <w:name w:val="footnote text"/>
    <w:basedOn w:val="891"/>
    <w:link w:val="873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73">
    <w:name w:val="Footnote Text Char"/>
    <w:basedOn w:val="842"/>
    <w:link w:val="872"/>
    <w:uiPriority w:val="99"/>
    <w:semiHidden/>
    <w:pPr>
      <w:pBdr/>
      <w:spacing/>
      <w:ind/>
    </w:pPr>
    <w:rPr>
      <w:sz w:val="20"/>
      <w:szCs w:val="20"/>
    </w:rPr>
  </w:style>
  <w:style w:type="character" w:styleId="874">
    <w:name w:val="footnote reference"/>
    <w:basedOn w:val="842"/>
    <w:uiPriority w:val="99"/>
    <w:semiHidden/>
    <w:unhideWhenUsed/>
    <w:pPr>
      <w:pBdr/>
      <w:spacing/>
      <w:ind/>
    </w:pPr>
    <w:rPr>
      <w:vertAlign w:val="superscript"/>
    </w:rPr>
  </w:style>
  <w:style w:type="paragraph" w:styleId="875">
    <w:name w:val="endnote text"/>
    <w:basedOn w:val="891"/>
    <w:link w:val="876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76">
    <w:name w:val="Endnote Text Char"/>
    <w:basedOn w:val="842"/>
    <w:link w:val="875"/>
    <w:uiPriority w:val="99"/>
    <w:semiHidden/>
    <w:pPr>
      <w:pBdr/>
      <w:spacing/>
      <w:ind/>
    </w:pPr>
    <w:rPr>
      <w:sz w:val="20"/>
      <w:szCs w:val="20"/>
    </w:rPr>
  </w:style>
  <w:style w:type="character" w:styleId="877">
    <w:name w:val="endnote reference"/>
    <w:basedOn w:val="842"/>
    <w:uiPriority w:val="99"/>
    <w:semiHidden/>
    <w:unhideWhenUsed/>
    <w:pPr>
      <w:pBdr/>
      <w:spacing/>
      <w:ind/>
    </w:pPr>
    <w:rPr>
      <w:vertAlign w:val="superscript"/>
    </w:rPr>
  </w:style>
  <w:style w:type="character" w:styleId="878">
    <w:name w:val="Hyperlink"/>
    <w:basedOn w:val="842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879">
    <w:name w:val="FollowedHyperlink"/>
    <w:basedOn w:val="842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880">
    <w:name w:val="toc 1"/>
    <w:basedOn w:val="891"/>
    <w:next w:val="891"/>
    <w:uiPriority w:val="39"/>
    <w:unhideWhenUsed/>
    <w:pPr>
      <w:pBdr/>
      <w:spacing w:after="100"/>
      <w:ind/>
    </w:pPr>
  </w:style>
  <w:style w:type="paragraph" w:styleId="881">
    <w:name w:val="toc 2"/>
    <w:basedOn w:val="891"/>
    <w:next w:val="891"/>
    <w:uiPriority w:val="39"/>
    <w:unhideWhenUsed/>
    <w:pPr>
      <w:pBdr/>
      <w:spacing w:after="100"/>
      <w:ind w:left="220"/>
    </w:pPr>
  </w:style>
  <w:style w:type="paragraph" w:styleId="882">
    <w:name w:val="toc 3"/>
    <w:basedOn w:val="891"/>
    <w:next w:val="891"/>
    <w:uiPriority w:val="39"/>
    <w:unhideWhenUsed/>
    <w:pPr>
      <w:pBdr/>
      <w:spacing w:after="100"/>
      <w:ind w:left="440"/>
    </w:pPr>
  </w:style>
  <w:style w:type="paragraph" w:styleId="883">
    <w:name w:val="toc 4"/>
    <w:basedOn w:val="891"/>
    <w:next w:val="891"/>
    <w:uiPriority w:val="39"/>
    <w:unhideWhenUsed/>
    <w:pPr>
      <w:pBdr/>
      <w:spacing w:after="100"/>
      <w:ind w:left="660"/>
    </w:pPr>
  </w:style>
  <w:style w:type="paragraph" w:styleId="884">
    <w:name w:val="toc 5"/>
    <w:basedOn w:val="891"/>
    <w:next w:val="891"/>
    <w:uiPriority w:val="39"/>
    <w:unhideWhenUsed/>
    <w:pPr>
      <w:pBdr/>
      <w:spacing w:after="100"/>
      <w:ind w:left="880"/>
    </w:pPr>
  </w:style>
  <w:style w:type="paragraph" w:styleId="885">
    <w:name w:val="toc 6"/>
    <w:basedOn w:val="891"/>
    <w:next w:val="891"/>
    <w:uiPriority w:val="39"/>
    <w:unhideWhenUsed/>
    <w:pPr>
      <w:pBdr/>
      <w:spacing w:after="100"/>
      <w:ind w:left="1100"/>
    </w:pPr>
  </w:style>
  <w:style w:type="paragraph" w:styleId="886">
    <w:name w:val="toc 7"/>
    <w:basedOn w:val="891"/>
    <w:next w:val="891"/>
    <w:uiPriority w:val="39"/>
    <w:unhideWhenUsed/>
    <w:pPr>
      <w:pBdr/>
      <w:spacing w:after="100"/>
      <w:ind w:left="1320"/>
    </w:pPr>
  </w:style>
  <w:style w:type="paragraph" w:styleId="887">
    <w:name w:val="toc 8"/>
    <w:basedOn w:val="891"/>
    <w:next w:val="891"/>
    <w:uiPriority w:val="39"/>
    <w:unhideWhenUsed/>
    <w:pPr>
      <w:pBdr/>
      <w:spacing w:after="100"/>
      <w:ind w:left="1540"/>
    </w:pPr>
  </w:style>
  <w:style w:type="paragraph" w:styleId="888">
    <w:name w:val="toc 9"/>
    <w:basedOn w:val="891"/>
    <w:next w:val="891"/>
    <w:uiPriority w:val="39"/>
    <w:unhideWhenUsed/>
    <w:pPr>
      <w:pBdr/>
      <w:spacing w:after="100"/>
      <w:ind w:left="1760"/>
    </w:pPr>
  </w:style>
  <w:style w:type="paragraph" w:styleId="889">
    <w:name w:val="TOC Heading"/>
    <w:uiPriority w:val="39"/>
    <w:unhideWhenUsed/>
    <w:pPr>
      <w:pBdr/>
      <w:spacing/>
      <w:ind/>
    </w:pPr>
  </w:style>
  <w:style w:type="paragraph" w:styleId="890">
    <w:name w:val="table of figures"/>
    <w:basedOn w:val="891"/>
    <w:next w:val="891"/>
    <w:uiPriority w:val="99"/>
    <w:unhideWhenUsed/>
    <w:pPr>
      <w:pBdr/>
      <w:spacing w:after="0" w:afterAutospacing="0"/>
      <w:ind/>
    </w:pPr>
  </w:style>
  <w:style w:type="paragraph" w:styleId="891" w:default="1">
    <w:name w:val="Normal"/>
    <w:qFormat/>
    <w:pPr>
      <w:pBdr/>
      <w:spacing/>
      <w:ind/>
    </w:pPr>
  </w:style>
  <w:style w:type="table" w:styleId="892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893" w:default="1">
    <w:name w:val="No List"/>
    <w:uiPriority w:val="99"/>
    <w:semiHidden/>
    <w:unhideWhenUsed/>
    <w:pPr>
      <w:pBdr/>
      <w:spacing/>
      <w:ind/>
    </w:pPr>
  </w:style>
  <w:style w:type="paragraph" w:styleId="894">
    <w:name w:val="No Spacing"/>
    <w:basedOn w:val="891"/>
    <w:uiPriority w:val="1"/>
    <w:qFormat/>
    <w:pPr>
      <w:pBdr/>
      <w:spacing w:after="0" w:line="240" w:lineRule="auto"/>
      <w:ind/>
    </w:pPr>
  </w:style>
  <w:style w:type="paragraph" w:styleId="895">
    <w:name w:val="List Paragraph"/>
    <w:basedOn w:val="891"/>
    <w:uiPriority w:val="34"/>
    <w:qFormat/>
    <w:pPr>
      <w:pBdr/>
      <w:spacing/>
      <w:ind w:left="720"/>
      <w:contextualSpacing w:val="true"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image" Target="media/image1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ONLYOFFICE/8.3.2.19</Application>
  <DocSecurity>0</DocSecurity>
  <ScaleCrop>0</ScaleCrop>
  <HeadingPairs>
    <vt:vector size="0" baseType="variant"/>
  </HeadingPairs>
  <TitlesOfParts>
    <vt:vector size="0" baseType="lpstr"/>
  </TitlesOfParts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6</cp:revision>
  <dcterms:modified xsi:type="dcterms:W3CDTF">2025-04-08T00:19:36Z</dcterms:modified>
</cp:coreProperties>
</file>